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0C7" w:rsidRDefault="009D70C7" w:rsidP="009D70C7">
      <w:pPr>
        <w:jc w:val="center"/>
        <w:rPr>
          <w:sz w:val="28"/>
          <w:szCs w:val="28"/>
          <w:lang w:val="lv-LV"/>
        </w:rPr>
      </w:pPr>
      <w:bookmarkStart w:id="0" w:name="_GoBack"/>
      <w:bookmarkEnd w:id="0"/>
      <w:r w:rsidRPr="00BD0744">
        <w:rPr>
          <w:sz w:val="28"/>
          <w:szCs w:val="28"/>
          <w:lang w:val="lv-LV"/>
        </w:rPr>
        <w:t>STARPTAUTISKĀ PRAKTISKĀS PSIHOLOĢIJAS AUGSTSKOLA</w:t>
      </w:r>
    </w:p>
    <w:p w:rsidR="00FE442C" w:rsidRPr="00FE442C" w:rsidRDefault="00FE442C" w:rsidP="009D70C7">
      <w:pPr>
        <w:jc w:val="center"/>
        <w:rPr>
          <w:sz w:val="28"/>
          <w:szCs w:val="28"/>
          <w:lang w:val="lv-LV"/>
        </w:rPr>
      </w:pPr>
      <w:r>
        <w:rPr>
          <w:sz w:val="28"/>
          <w:szCs w:val="28"/>
          <w:lang w:val="lv-LV"/>
        </w:rPr>
        <w:t>PSIHOLOĢIJAS FAKULTĀTE</w:t>
      </w:r>
    </w:p>
    <w:p w:rsidR="009D70C7" w:rsidRDefault="009D70C7" w:rsidP="009D70C7">
      <w:pPr>
        <w:jc w:val="center"/>
        <w:rPr>
          <w:lang w:val="lv-LV"/>
        </w:rPr>
      </w:pPr>
    </w:p>
    <w:p w:rsidR="009D70C7" w:rsidRDefault="009D70C7" w:rsidP="009D70C7">
      <w:pPr>
        <w:jc w:val="center"/>
        <w:rPr>
          <w:lang w:val="lv-LV"/>
        </w:rPr>
      </w:pPr>
    </w:p>
    <w:p w:rsidR="009D70C7" w:rsidRDefault="009D70C7" w:rsidP="009D70C7">
      <w:pPr>
        <w:rPr>
          <w:lang w:val="lv-LV"/>
        </w:rPr>
      </w:pPr>
    </w:p>
    <w:p w:rsidR="009D70C7" w:rsidRDefault="009D70C7" w:rsidP="009D70C7">
      <w:pPr>
        <w:rPr>
          <w:lang w:val="lv-LV"/>
        </w:rPr>
      </w:pPr>
    </w:p>
    <w:p w:rsidR="006573CA" w:rsidRPr="00FE442C" w:rsidRDefault="00230736" w:rsidP="00230736">
      <w:pPr>
        <w:ind w:left="2832" w:firstLine="708"/>
        <w:jc w:val="center"/>
        <w:rPr>
          <w:lang w:val="lv-LV"/>
        </w:rPr>
      </w:pPr>
      <w:r>
        <w:rPr>
          <w:lang w:val="lv-LV"/>
        </w:rPr>
        <w:t xml:space="preserve">   </w:t>
      </w:r>
      <w:r w:rsidR="00BD0744" w:rsidRPr="00FE442C">
        <w:rPr>
          <w:lang w:val="lv-LV"/>
        </w:rPr>
        <w:t>Apstiprināts Senāta sēdē 20</w:t>
      </w:r>
      <w:r w:rsidR="00E930A1">
        <w:rPr>
          <w:lang w:val="lv-LV"/>
        </w:rPr>
        <w:t>13</w:t>
      </w:r>
      <w:r w:rsidR="00BD0744" w:rsidRPr="00FE442C">
        <w:rPr>
          <w:lang w:val="lv-LV"/>
        </w:rPr>
        <w:t xml:space="preserve">.g. </w:t>
      </w:r>
      <w:r>
        <w:rPr>
          <w:lang w:val="lv-LV"/>
        </w:rPr>
        <w:t>5</w:t>
      </w:r>
      <w:r w:rsidR="008801A2" w:rsidRPr="00230736">
        <w:rPr>
          <w:lang w:val="lv-LV"/>
        </w:rPr>
        <w:t>.</w:t>
      </w:r>
      <w:r w:rsidR="001038E7" w:rsidRPr="00230736">
        <w:rPr>
          <w:lang w:val="lv-LV"/>
        </w:rPr>
        <w:t>jū</w:t>
      </w:r>
      <w:r w:rsidR="006573CA" w:rsidRPr="00230736">
        <w:rPr>
          <w:lang w:val="lv-LV"/>
        </w:rPr>
        <w:t>n</w:t>
      </w:r>
      <w:r w:rsidR="001038E7" w:rsidRPr="00230736">
        <w:rPr>
          <w:lang w:val="lv-LV"/>
        </w:rPr>
        <w:t>ijā, protokola</w:t>
      </w:r>
      <w:r w:rsidR="001038E7" w:rsidRPr="00FE442C">
        <w:rPr>
          <w:lang w:val="lv-LV"/>
        </w:rPr>
        <w:t xml:space="preserve"> Nr.</w:t>
      </w:r>
      <w:r>
        <w:rPr>
          <w:lang w:val="lv-LV"/>
        </w:rPr>
        <w:t>75</w:t>
      </w:r>
    </w:p>
    <w:p w:rsidR="001038E7" w:rsidRPr="001038E7" w:rsidRDefault="00FE442C" w:rsidP="00FE442C">
      <w:pPr>
        <w:ind w:left="2832" w:firstLine="708"/>
        <w:jc w:val="center"/>
        <w:rPr>
          <w:lang w:val="lv-LV"/>
        </w:rPr>
      </w:pPr>
      <w:r w:rsidRPr="00FE442C">
        <w:rPr>
          <w:lang w:val="lv-LV"/>
        </w:rPr>
        <w:t xml:space="preserve">  Pr</w:t>
      </w:r>
      <w:r w:rsidR="001038E7" w:rsidRPr="00FE442C">
        <w:rPr>
          <w:lang w:val="lv-LV"/>
        </w:rPr>
        <w:t xml:space="preserve">iekšsēdētāja </w:t>
      </w:r>
      <w:r w:rsidR="006573CA" w:rsidRPr="00FE442C">
        <w:rPr>
          <w:lang w:val="lv-LV"/>
        </w:rPr>
        <w:t>I.Krūmiņa___</w:t>
      </w:r>
      <w:r w:rsidR="001038E7" w:rsidRPr="00FE442C">
        <w:rPr>
          <w:lang w:val="lv-LV"/>
        </w:rPr>
        <w:t>_______________________</w:t>
      </w:r>
    </w:p>
    <w:p w:rsidR="00465139" w:rsidRPr="001038E7" w:rsidRDefault="00465139" w:rsidP="009D70C7">
      <w:pPr>
        <w:rPr>
          <w:lang w:val="lv-LV"/>
        </w:rPr>
      </w:pPr>
    </w:p>
    <w:p w:rsidR="00465139" w:rsidRDefault="00465139" w:rsidP="009D70C7">
      <w:pPr>
        <w:rPr>
          <w:lang w:val="lv-LV"/>
        </w:rPr>
      </w:pPr>
    </w:p>
    <w:p w:rsidR="00465139" w:rsidRDefault="00465139" w:rsidP="009D70C7">
      <w:pPr>
        <w:rPr>
          <w:lang w:val="lv-LV"/>
        </w:rPr>
      </w:pPr>
    </w:p>
    <w:p w:rsidR="00465139" w:rsidRDefault="00465139" w:rsidP="009D70C7">
      <w:pPr>
        <w:rPr>
          <w:lang w:val="lv-LV"/>
        </w:rPr>
      </w:pPr>
    </w:p>
    <w:p w:rsidR="00465139" w:rsidRDefault="00465139" w:rsidP="009D70C7">
      <w:pPr>
        <w:rPr>
          <w:lang w:val="lv-LV"/>
        </w:rPr>
      </w:pPr>
    </w:p>
    <w:p w:rsidR="009D70C7" w:rsidRDefault="009D70C7" w:rsidP="009D70C7">
      <w:pPr>
        <w:rPr>
          <w:lang w:val="lv-LV"/>
        </w:rPr>
      </w:pPr>
    </w:p>
    <w:p w:rsidR="009D70C7" w:rsidRDefault="00BD0744" w:rsidP="009D70C7">
      <w:pPr>
        <w:rPr>
          <w:lang w:val="lv-LV"/>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3pt;margin-top:.8pt;width:150pt;height:149.1pt;z-index:251657728">
            <v:imagedata r:id="rId8" o:title=""/>
          </v:shape>
          <o:OLEObject Type="Embed" ProgID="MSPhotoEd.3" ShapeID="_x0000_s1026" DrawAspect="Content" ObjectID="_1463402031" r:id="rId9"/>
        </w:pict>
      </w:r>
    </w:p>
    <w:p w:rsidR="009D70C7" w:rsidRDefault="009D70C7" w:rsidP="009D70C7">
      <w:pPr>
        <w:rPr>
          <w:lang w:val="lv-LV"/>
        </w:rPr>
      </w:pPr>
    </w:p>
    <w:p w:rsidR="009D70C7" w:rsidRDefault="009D70C7" w:rsidP="009D70C7">
      <w:pPr>
        <w:rPr>
          <w:lang w:val="lv-LV"/>
        </w:rPr>
      </w:pPr>
    </w:p>
    <w:p w:rsidR="009D70C7" w:rsidRDefault="009D70C7" w:rsidP="009D70C7">
      <w:pPr>
        <w:rPr>
          <w:lang w:val="lv-LV"/>
        </w:rPr>
      </w:pPr>
    </w:p>
    <w:p w:rsidR="009D70C7" w:rsidRDefault="009D70C7" w:rsidP="009D70C7">
      <w:pPr>
        <w:rPr>
          <w:lang w:val="lv-LV"/>
        </w:rPr>
      </w:pPr>
    </w:p>
    <w:p w:rsidR="009D70C7" w:rsidRDefault="009D70C7" w:rsidP="009D70C7">
      <w:pPr>
        <w:rPr>
          <w:lang w:val="lv-LV"/>
        </w:rPr>
      </w:pPr>
    </w:p>
    <w:p w:rsidR="009D70C7" w:rsidRDefault="009D70C7" w:rsidP="009D70C7">
      <w:pPr>
        <w:rPr>
          <w:lang w:val="lv-LV"/>
        </w:rPr>
      </w:pPr>
    </w:p>
    <w:p w:rsidR="009D70C7" w:rsidRDefault="009D70C7" w:rsidP="009D70C7">
      <w:pPr>
        <w:rPr>
          <w:lang w:val="lv-LV"/>
        </w:rPr>
      </w:pPr>
    </w:p>
    <w:p w:rsidR="009D70C7" w:rsidRDefault="009D70C7" w:rsidP="009D70C7">
      <w:pPr>
        <w:rPr>
          <w:lang w:val="lv-LV"/>
        </w:rPr>
      </w:pPr>
    </w:p>
    <w:p w:rsidR="009D70C7" w:rsidRDefault="009D70C7" w:rsidP="009D70C7">
      <w:pPr>
        <w:rPr>
          <w:lang w:val="lv-LV"/>
        </w:rPr>
      </w:pPr>
    </w:p>
    <w:p w:rsidR="009D70C7" w:rsidRDefault="009D70C7" w:rsidP="009D70C7">
      <w:pPr>
        <w:rPr>
          <w:lang w:val="lv-LV"/>
        </w:rPr>
      </w:pPr>
    </w:p>
    <w:p w:rsidR="009D70C7" w:rsidRDefault="009D70C7" w:rsidP="009D70C7">
      <w:pPr>
        <w:rPr>
          <w:lang w:val="lv-LV"/>
        </w:rPr>
      </w:pPr>
    </w:p>
    <w:p w:rsidR="009D70C7" w:rsidRDefault="009D70C7" w:rsidP="009D70C7">
      <w:pPr>
        <w:rPr>
          <w:lang w:val="lv-LV"/>
        </w:rPr>
      </w:pPr>
    </w:p>
    <w:p w:rsidR="00440AB0" w:rsidRPr="00BD0744" w:rsidRDefault="009D70C7" w:rsidP="009D70C7">
      <w:pPr>
        <w:jc w:val="center"/>
        <w:rPr>
          <w:b/>
          <w:sz w:val="32"/>
          <w:szCs w:val="32"/>
          <w:lang w:val="lv-LV"/>
        </w:rPr>
      </w:pPr>
      <w:r w:rsidRPr="00BD0744">
        <w:rPr>
          <w:b/>
          <w:sz w:val="32"/>
          <w:szCs w:val="32"/>
          <w:lang w:val="lv-LV"/>
        </w:rPr>
        <w:t xml:space="preserve">PROFESIONĀLĀ </w:t>
      </w:r>
      <w:r w:rsidR="002E3DFC">
        <w:rPr>
          <w:b/>
          <w:sz w:val="32"/>
          <w:szCs w:val="32"/>
          <w:lang w:val="lv-LV"/>
        </w:rPr>
        <w:t>BAKALAURA</w:t>
      </w:r>
    </w:p>
    <w:p w:rsidR="009D70C7" w:rsidRPr="00BD0744" w:rsidRDefault="00440AB0" w:rsidP="009D70C7">
      <w:pPr>
        <w:jc w:val="center"/>
        <w:rPr>
          <w:b/>
          <w:sz w:val="32"/>
          <w:szCs w:val="32"/>
          <w:lang w:val="lv-LV"/>
        </w:rPr>
      </w:pPr>
      <w:r w:rsidRPr="00BD0744">
        <w:rPr>
          <w:b/>
          <w:sz w:val="32"/>
          <w:szCs w:val="32"/>
          <w:lang w:val="lv-LV"/>
        </w:rPr>
        <w:t>STUDIJU</w:t>
      </w:r>
      <w:r w:rsidR="009D70C7" w:rsidRPr="00BD0744">
        <w:rPr>
          <w:b/>
          <w:sz w:val="32"/>
          <w:szCs w:val="32"/>
          <w:lang w:val="lv-LV"/>
        </w:rPr>
        <w:t xml:space="preserve"> PROGRAMMAS </w:t>
      </w:r>
    </w:p>
    <w:p w:rsidR="009D70C7" w:rsidRPr="00BD0744" w:rsidRDefault="009D70C7" w:rsidP="009D70C7">
      <w:pPr>
        <w:jc w:val="center"/>
        <w:rPr>
          <w:b/>
          <w:sz w:val="32"/>
          <w:szCs w:val="32"/>
          <w:lang w:val="lv-LV"/>
        </w:rPr>
      </w:pPr>
      <w:r w:rsidRPr="00BD0744">
        <w:rPr>
          <w:b/>
          <w:sz w:val="32"/>
          <w:szCs w:val="32"/>
          <w:lang w:val="lv-LV"/>
        </w:rPr>
        <w:t>„</w:t>
      </w:r>
      <w:r w:rsidR="002E3DFC">
        <w:rPr>
          <w:b/>
          <w:sz w:val="32"/>
          <w:szCs w:val="32"/>
          <w:lang w:val="lv-LV"/>
        </w:rPr>
        <w:t xml:space="preserve">PRAKTISKĀ </w:t>
      </w:r>
      <w:r w:rsidRPr="00BD0744">
        <w:rPr>
          <w:b/>
          <w:sz w:val="32"/>
          <w:szCs w:val="32"/>
          <w:lang w:val="lv-LV"/>
        </w:rPr>
        <w:t xml:space="preserve">PSIHOLOĢIJA” </w:t>
      </w:r>
    </w:p>
    <w:p w:rsidR="009D70C7" w:rsidRDefault="00FE442C" w:rsidP="009D70C7">
      <w:pPr>
        <w:jc w:val="center"/>
        <w:rPr>
          <w:b/>
          <w:sz w:val="36"/>
          <w:szCs w:val="36"/>
          <w:lang w:val="lv-LV"/>
        </w:rPr>
      </w:pPr>
      <w:r>
        <w:rPr>
          <w:b/>
          <w:sz w:val="36"/>
          <w:szCs w:val="36"/>
          <w:lang w:val="lv-LV"/>
        </w:rPr>
        <w:t>un</w:t>
      </w:r>
    </w:p>
    <w:p w:rsidR="00FE442C" w:rsidRDefault="00FE442C" w:rsidP="009D70C7">
      <w:pPr>
        <w:jc w:val="center"/>
        <w:rPr>
          <w:b/>
          <w:sz w:val="32"/>
          <w:szCs w:val="32"/>
          <w:lang w:val="lv-LV"/>
        </w:rPr>
      </w:pPr>
      <w:r w:rsidRPr="00FE442C">
        <w:rPr>
          <w:b/>
          <w:sz w:val="32"/>
          <w:szCs w:val="32"/>
          <w:lang w:val="lv-LV"/>
        </w:rPr>
        <w:t xml:space="preserve">PROFESIONĀLĀS MAĢISTRA </w:t>
      </w:r>
    </w:p>
    <w:p w:rsidR="00FE442C" w:rsidRDefault="00FE442C" w:rsidP="009D70C7">
      <w:pPr>
        <w:jc w:val="center"/>
        <w:rPr>
          <w:b/>
          <w:sz w:val="32"/>
          <w:szCs w:val="32"/>
          <w:lang w:val="lv-LV"/>
        </w:rPr>
      </w:pPr>
      <w:r w:rsidRPr="00FE442C">
        <w:rPr>
          <w:b/>
          <w:sz w:val="32"/>
          <w:szCs w:val="32"/>
          <w:lang w:val="lv-LV"/>
        </w:rPr>
        <w:t xml:space="preserve">STUDIJU PROGRAMMAS </w:t>
      </w:r>
    </w:p>
    <w:p w:rsidR="00FE442C" w:rsidRPr="00FE442C" w:rsidRDefault="00FE442C" w:rsidP="009D70C7">
      <w:pPr>
        <w:jc w:val="center"/>
        <w:rPr>
          <w:b/>
          <w:sz w:val="32"/>
          <w:szCs w:val="32"/>
          <w:lang w:val="lv-LV"/>
        </w:rPr>
      </w:pPr>
      <w:r w:rsidRPr="00FE442C">
        <w:rPr>
          <w:b/>
          <w:sz w:val="32"/>
          <w:szCs w:val="32"/>
          <w:lang w:val="lv-LV"/>
        </w:rPr>
        <w:t>„</w:t>
      </w:r>
      <w:r>
        <w:rPr>
          <w:b/>
          <w:sz w:val="32"/>
          <w:szCs w:val="32"/>
          <w:lang w:val="lv-LV"/>
        </w:rPr>
        <w:t>KONSULTATĪ</w:t>
      </w:r>
      <w:r w:rsidRPr="00FE442C">
        <w:rPr>
          <w:b/>
          <w:sz w:val="32"/>
          <w:szCs w:val="32"/>
          <w:lang w:val="lv-LV"/>
        </w:rPr>
        <w:t>VĀ PSIHOLOĢIJA”</w:t>
      </w:r>
    </w:p>
    <w:p w:rsidR="00440AB0" w:rsidRPr="00421B8C" w:rsidRDefault="00440AB0" w:rsidP="00440AB0">
      <w:pPr>
        <w:jc w:val="center"/>
        <w:rPr>
          <w:b/>
          <w:bCs/>
          <w:sz w:val="28"/>
          <w:szCs w:val="28"/>
          <w:lang w:val="lv-LV" w:eastAsia="en-US"/>
        </w:rPr>
      </w:pPr>
      <w:r w:rsidRPr="00421B8C">
        <w:rPr>
          <w:b/>
          <w:bCs/>
          <w:sz w:val="28"/>
          <w:szCs w:val="28"/>
          <w:lang w:val="lv-LV" w:eastAsia="en-US"/>
        </w:rPr>
        <w:t>20</w:t>
      </w:r>
      <w:r w:rsidR="006573CA">
        <w:rPr>
          <w:b/>
          <w:bCs/>
          <w:sz w:val="28"/>
          <w:szCs w:val="28"/>
          <w:lang w:val="lv-LV" w:eastAsia="en-US"/>
        </w:rPr>
        <w:t>1</w:t>
      </w:r>
      <w:r w:rsidR="00E930A1">
        <w:rPr>
          <w:b/>
          <w:bCs/>
          <w:sz w:val="28"/>
          <w:szCs w:val="28"/>
          <w:lang w:val="lv-LV" w:eastAsia="en-US"/>
        </w:rPr>
        <w:t>2</w:t>
      </w:r>
      <w:r w:rsidRPr="00421B8C">
        <w:rPr>
          <w:b/>
          <w:bCs/>
          <w:sz w:val="28"/>
          <w:szCs w:val="28"/>
          <w:lang w:val="lv-LV" w:eastAsia="en-US"/>
        </w:rPr>
        <w:t>./20</w:t>
      </w:r>
      <w:r w:rsidR="00FE442C">
        <w:rPr>
          <w:b/>
          <w:bCs/>
          <w:sz w:val="28"/>
          <w:szCs w:val="28"/>
          <w:lang w:val="lv-LV" w:eastAsia="en-US"/>
        </w:rPr>
        <w:t>1</w:t>
      </w:r>
      <w:r w:rsidR="00E930A1">
        <w:rPr>
          <w:b/>
          <w:bCs/>
          <w:sz w:val="28"/>
          <w:szCs w:val="28"/>
          <w:lang w:val="lv-LV" w:eastAsia="en-US"/>
        </w:rPr>
        <w:t>3</w:t>
      </w:r>
      <w:r w:rsidRPr="00421B8C">
        <w:rPr>
          <w:b/>
          <w:bCs/>
          <w:sz w:val="28"/>
          <w:szCs w:val="28"/>
          <w:lang w:val="lv-LV" w:eastAsia="en-US"/>
        </w:rPr>
        <w:t>. ak.g.</w:t>
      </w:r>
    </w:p>
    <w:p w:rsidR="00FE442C" w:rsidRDefault="00FE442C" w:rsidP="009D70C7">
      <w:pPr>
        <w:jc w:val="center"/>
        <w:rPr>
          <w:b/>
          <w:bCs/>
          <w:sz w:val="28"/>
          <w:szCs w:val="28"/>
          <w:lang w:val="lv-LV" w:eastAsia="en-US"/>
        </w:rPr>
      </w:pPr>
    </w:p>
    <w:p w:rsidR="00FE442C" w:rsidRDefault="00FE442C" w:rsidP="009D70C7">
      <w:pPr>
        <w:jc w:val="center"/>
        <w:rPr>
          <w:b/>
          <w:bCs/>
          <w:sz w:val="28"/>
          <w:szCs w:val="28"/>
          <w:lang w:val="lv-LV" w:eastAsia="en-US"/>
        </w:rPr>
      </w:pPr>
    </w:p>
    <w:p w:rsidR="009D70C7" w:rsidRPr="00421B8C" w:rsidRDefault="0033034F" w:rsidP="009D70C7">
      <w:pPr>
        <w:jc w:val="center"/>
        <w:rPr>
          <w:b/>
          <w:bCs/>
          <w:sz w:val="28"/>
          <w:szCs w:val="28"/>
          <w:lang w:val="lv-LV" w:eastAsia="en-US"/>
        </w:rPr>
      </w:pPr>
      <w:r>
        <w:rPr>
          <w:b/>
          <w:bCs/>
          <w:sz w:val="28"/>
          <w:szCs w:val="28"/>
          <w:lang w:val="lv-LV" w:eastAsia="en-US"/>
        </w:rPr>
        <w:t>atskaite</w:t>
      </w:r>
    </w:p>
    <w:p w:rsidR="009D70C7" w:rsidRDefault="009D70C7" w:rsidP="009D70C7">
      <w:pPr>
        <w:jc w:val="center"/>
        <w:rPr>
          <w:lang w:val="lv-LV"/>
        </w:rPr>
      </w:pPr>
    </w:p>
    <w:p w:rsidR="009D70C7" w:rsidRDefault="009D70C7" w:rsidP="009D70C7">
      <w:pPr>
        <w:jc w:val="center"/>
        <w:rPr>
          <w:lang w:val="lv-LV"/>
        </w:rPr>
      </w:pPr>
    </w:p>
    <w:p w:rsidR="009D70C7" w:rsidRDefault="009D70C7" w:rsidP="009D70C7">
      <w:pPr>
        <w:jc w:val="center"/>
        <w:rPr>
          <w:lang w:val="lv-LV"/>
        </w:rPr>
      </w:pPr>
    </w:p>
    <w:p w:rsidR="009D70C7" w:rsidRDefault="009D70C7" w:rsidP="009D70C7">
      <w:pPr>
        <w:jc w:val="center"/>
        <w:rPr>
          <w:lang w:val="lv-LV"/>
        </w:rPr>
      </w:pPr>
    </w:p>
    <w:p w:rsidR="009D70C7" w:rsidRDefault="009D70C7" w:rsidP="009D70C7">
      <w:pPr>
        <w:jc w:val="center"/>
        <w:rPr>
          <w:lang w:val="lv-LV"/>
        </w:rPr>
      </w:pPr>
    </w:p>
    <w:p w:rsidR="009D70C7" w:rsidRDefault="009D70C7" w:rsidP="009D70C7">
      <w:pPr>
        <w:jc w:val="center"/>
        <w:rPr>
          <w:lang w:val="lv-LV"/>
        </w:rPr>
      </w:pPr>
    </w:p>
    <w:p w:rsidR="009D70C7" w:rsidRDefault="009D70C7" w:rsidP="009D70C7">
      <w:pPr>
        <w:jc w:val="center"/>
        <w:rPr>
          <w:lang w:val="lv-LV"/>
        </w:rPr>
      </w:pPr>
    </w:p>
    <w:p w:rsidR="009D70C7" w:rsidRDefault="009D70C7" w:rsidP="009D70C7">
      <w:pPr>
        <w:jc w:val="center"/>
        <w:rPr>
          <w:lang w:val="lv-LV"/>
        </w:rPr>
      </w:pPr>
    </w:p>
    <w:p w:rsidR="009D70C7" w:rsidRDefault="009D70C7" w:rsidP="009D70C7">
      <w:pPr>
        <w:jc w:val="center"/>
        <w:rPr>
          <w:lang w:val="lv-LV"/>
        </w:rPr>
      </w:pPr>
    </w:p>
    <w:p w:rsidR="009D70C7" w:rsidRDefault="009D70C7" w:rsidP="009D70C7">
      <w:pPr>
        <w:jc w:val="center"/>
        <w:rPr>
          <w:lang w:val="lv-LV"/>
        </w:rPr>
      </w:pPr>
    </w:p>
    <w:p w:rsidR="009D70C7" w:rsidRPr="00BD0744" w:rsidRDefault="009D70C7" w:rsidP="009D70C7">
      <w:pPr>
        <w:jc w:val="center"/>
        <w:rPr>
          <w:sz w:val="28"/>
          <w:szCs w:val="28"/>
          <w:lang w:val="lv-LV"/>
        </w:rPr>
      </w:pPr>
      <w:r w:rsidRPr="00BD0744">
        <w:rPr>
          <w:sz w:val="28"/>
          <w:szCs w:val="28"/>
          <w:lang w:val="lv-LV"/>
        </w:rPr>
        <w:t>RĪGA 20</w:t>
      </w:r>
      <w:r w:rsidR="006573CA">
        <w:rPr>
          <w:sz w:val="28"/>
          <w:szCs w:val="28"/>
          <w:lang w:val="lv-LV"/>
        </w:rPr>
        <w:t>1</w:t>
      </w:r>
      <w:r w:rsidR="00E930A1">
        <w:rPr>
          <w:sz w:val="28"/>
          <w:szCs w:val="28"/>
          <w:lang w:val="lv-LV"/>
        </w:rPr>
        <w:t>3</w:t>
      </w:r>
    </w:p>
    <w:p w:rsidR="00AD4F77" w:rsidRDefault="00AD4F77" w:rsidP="009D70C7">
      <w:pPr>
        <w:jc w:val="center"/>
        <w:rPr>
          <w:b/>
          <w:sz w:val="32"/>
          <w:szCs w:val="32"/>
          <w:lang w:val="lv-LV"/>
        </w:rPr>
      </w:pPr>
    </w:p>
    <w:p w:rsidR="009D70C7" w:rsidRPr="008618BF" w:rsidRDefault="009D70C7" w:rsidP="009D70C7">
      <w:pPr>
        <w:jc w:val="center"/>
        <w:rPr>
          <w:b/>
          <w:sz w:val="32"/>
          <w:szCs w:val="32"/>
          <w:lang w:val="lv-LV"/>
        </w:rPr>
      </w:pPr>
      <w:r w:rsidRPr="008618BF">
        <w:rPr>
          <w:b/>
          <w:sz w:val="32"/>
          <w:szCs w:val="32"/>
          <w:lang w:val="lv-LV"/>
        </w:rPr>
        <w:lastRenderedPageBreak/>
        <w:t>Saturs</w:t>
      </w:r>
    </w:p>
    <w:p w:rsidR="009D70C7" w:rsidRDefault="009D70C7" w:rsidP="009D70C7">
      <w:pPr>
        <w:jc w:val="center"/>
        <w:rPr>
          <w:b/>
          <w:sz w:val="28"/>
          <w:szCs w:val="28"/>
          <w:lang w:val="lv-LV"/>
        </w:rPr>
      </w:pPr>
    </w:p>
    <w:p w:rsidR="009D70C7" w:rsidRDefault="009D70C7" w:rsidP="009D70C7">
      <w:pPr>
        <w:jc w:val="center"/>
        <w:rPr>
          <w:b/>
          <w:sz w:val="28"/>
          <w:szCs w:val="28"/>
          <w:lang w:val="lv-LV"/>
        </w:rPr>
      </w:pPr>
    </w:p>
    <w:tbl>
      <w:tblPr>
        <w:tblW w:w="0" w:type="auto"/>
        <w:tblInd w:w="-612" w:type="dxa"/>
        <w:tblLook w:val="01E0" w:firstRow="1" w:lastRow="1" w:firstColumn="1" w:lastColumn="1" w:noHBand="0" w:noVBand="0"/>
      </w:tblPr>
      <w:tblGrid>
        <w:gridCol w:w="8909"/>
        <w:gridCol w:w="1273"/>
      </w:tblGrid>
      <w:tr w:rsidR="009D70C7" w:rsidRPr="009249CC" w:rsidTr="00CE5F2A">
        <w:trPr>
          <w:trHeight w:val="410"/>
        </w:trPr>
        <w:tc>
          <w:tcPr>
            <w:tcW w:w="8909" w:type="dxa"/>
          </w:tcPr>
          <w:p w:rsidR="009D70C7" w:rsidRPr="00CE5F2A" w:rsidRDefault="004217B1" w:rsidP="004217B1">
            <w:pPr>
              <w:rPr>
                <w:sz w:val="22"/>
                <w:szCs w:val="22"/>
                <w:lang w:val="lv-LV"/>
              </w:rPr>
            </w:pPr>
            <w:r w:rsidRPr="00CE5F2A">
              <w:rPr>
                <w:bCs/>
                <w:sz w:val="22"/>
                <w:szCs w:val="22"/>
                <w:lang w:val="lv-LV" w:eastAsia="en-US"/>
              </w:rPr>
              <w:t>1.</w:t>
            </w:r>
            <w:r w:rsidRPr="00CE5F2A">
              <w:rPr>
                <w:sz w:val="22"/>
                <w:szCs w:val="22"/>
                <w:lang w:val="lv-LV"/>
              </w:rPr>
              <w:t>Informācijas pamatavoti atskaitei.</w:t>
            </w:r>
          </w:p>
        </w:tc>
        <w:tc>
          <w:tcPr>
            <w:tcW w:w="1273" w:type="dxa"/>
          </w:tcPr>
          <w:p w:rsidR="009D70C7" w:rsidRPr="00CE5F2A" w:rsidRDefault="00C52099" w:rsidP="00107847">
            <w:pPr>
              <w:rPr>
                <w:sz w:val="22"/>
                <w:szCs w:val="22"/>
                <w:lang w:val="lv-LV"/>
              </w:rPr>
            </w:pPr>
            <w:r>
              <w:rPr>
                <w:sz w:val="22"/>
                <w:szCs w:val="22"/>
                <w:lang w:val="lv-LV"/>
              </w:rPr>
              <w:t>3</w:t>
            </w:r>
            <w:r w:rsidR="009D70C7" w:rsidRPr="00CE5F2A">
              <w:rPr>
                <w:sz w:val="22"/>
                <w:szCs w:val="22"/>
                <w:lang w:val="lv-LV"/>
              </w:rPr>
              <w:t>. lpp.</w:t>
            </w:r>
          </w:p>
        </w:tc>
      </w:tr>
      <w:tr w:rsidR="000A34A6" w:rsidRPr="009249CC" w:rsidTr="00CE5F2A">
        <w:trPr>
          <w:trHeight w:val="287"/>
        </w:trPr>
        <w:tc>
          <w:tcPr>
            <w:tcW w:w="8909" w:type="dxa"/>
          </w:tcPr>
          <w:p w:rsidR="000A34A6" w:rsidRPr="00CE5F2A" w:rsidRDefault="000A34A6" w:rsidP="004217B1">
            <w:pPr>
              <w:spacing w:line="360" w:lineRule="auto"/>
              <w:jc w:val="both"/>
              <w:rPr>
                <w:bCs/>
                <w:sz w:val="22"/>
                <w:szCs w:val="22"/>
                <w:lang w:val="lv-LV" w:eastAsia="en-US"/>
              </w:rPr>
            </w:pPr>
            <w:r w:rsidRPr="00CE5F2A">
              <w:rPr>
                <w:bCs/>
                <w:sz w:val="22"/>
                <w:szCs w:val="22"/>
                <w:lang w:val="lv-LV" w:eastAsia="en-US"/>
              </w:rPr>
              <w:t xml:space="preserve">2. </w:t>
            </w:r>
            <w:r w:rsidR="004217B1" w:rsidRPr="00CE5F2A">
              <w:rPr>
                <w:sz w:val="22"/>
                <w:szCs w:val="22"/>
                <w:lang w:val="lv-LV"/>
              </w:rPr>
              <w:t>Mācību darbs.</w:t>
            </w:r>
          </w:p>
        </w:tc>
        <w:tc>
          <w:tcPr>
            <w:tcW w:w="1273" w:type="dxa"/>
          </w:tcPr>
          <w:p w:rsidR="000A34A6" w:rsidRPr="00CE5F2A" w:rsidRDefault="00C52099" w:rsidP="00107847">
            <w:pPr>
              <w:rPr>
                <w:sz w:val="22"/>
                <w:szCs w:val="22"/>
                <w:lang w:val="lv-LV"/>
              </w:rPr>
            </w:pPr>
            <w:r>
              <w:rPr>
                <w:sz w:val="22"/>
                <w:szCs w:val="22"/>
                <w:lang w:val="lv-LV"/>
              </w:rPr>
              <w:t>3</w:t>
            </w:r>
            <w:r w:rsidR="008F5BEC" w:rsidRPr="00CE5F2A">
              <w:rPr>
                <w:sz w:val="22"/>
                <w:szCs w:val="22"/>
                <w:lang w:val="lv-LV"/>
              </w:rPr>
              <w:t>. lpp.</w:t>
            </w:r>
          </w:p>
        </w:tc>
      </w:tr>
      <w:tr w:rsidR="00B65B03" w:rsidRPr="009249CC" w:rsidTr="00CE5F2A">
        <w:trPr>
          <w:trHeight w:val="287"/>
        </w:trPr>
        <w:tc>
          <w:tcPr>
            <w:tcW w:w="8909" w:type="dxa"/>
          </w:tcPr>
          <w:p w:rsidR="00B65B03" w:rsidRPr="00CE5F2A" w:rsidRDefault="00B65B03" w:rsidP="0064067B">
            <w:pPr>
              <w:spacing w:line="360" w:lineRule="auto"/>
              <w:jc w:val="both"/>
              <w:rPr>
                <w:bCs/>
                <w:sz w:val="22"/>
                <w:szCs w:val="22"/>
                <w:lang w:val="lv-LV" w:eastAsia="en-US"/>
              </w:rPr>
            </w:pPr>
            <w:r w:rsidRPr="00CE5F2A">
              <w:rPr>
                <w:sz w:val="22"/>
                <w:szCs w:val="22"/>
                <w:lang w:val="lv-LV"/>
              </w:rPr>
              <w:t xml:space="preserve">    2.1. Mācību procesa organizācija</w:t>
            </w:r>
          </w:p>
        </w:tc>
        <w:tc>
          <w:tcPr>
            <w:tcW w:w="1273" w:type="dxa"/>
          </w:tcPr>
          <w:p w:rsidR="00B65B03" w:rsidRPr="00CE5F2A" w:rsidRDefault="00C52099" w:rsidP="00107847">
            <w:pPr>
              <w:rPr>
                <w:sz w:val="22"/>
                <w:szCs w:val="22"/>
                <w:lang w:val="lv-LV"/>
              </w:rPr>
            </w:pPr>
            <w:r>
              <w:rPr>
                <w:sz w:val="22"/>
                <w:szCs w:val="22"/>
                <w:lang w:val="lv-LV"/>
              </w:rPr>
              <w:t>3</w:t>
            </w:r>
            <w:r w:rsidR="00B65B03" w:rsidRPr="00CE5F2A">
              <w:rPr>
                <w:sz w:val="22"/>
                <w:szCs w:val="22"/>
                <w:lang w:val="lv-LV"/>
              </w:rPr>
              <w:t>. lpp.</w:t>
            </w:r>
          </w:p>
        </w:tc>
      </w:tr>
      <w:tr w:rsidR="00B65B03" w:rsidRPr="009249CC" w:rsidTr="00CE5F2A">
        <w:trPr>
          <w:trHeight w:val="287"/>
        </w:trPr>
        <w:tc>
          <w:tcPr>
            <w:tcW w:w="8909" w:type="dxa"/>
          </w:tcPr>
          <w:p w:rsidR="00B65B03" w:rsidRPr="00CE5F2A" w:rsidRDefault="00B65B03" w:rsidP="002E3DFC">
            <w:pPr>
              <w:spacing w:line="360" w:lineRule="auto"/>
              <w:jc w:val="both"/>
              <w:rPr>
                <w:sz w:val="22"/>
                <w:szCs w:val="22"/>
                <w:lang w:val="lv-LV"/>
              </w:rPr>
            </w:pPr>
            <w:r w:rsidRPr="00CE5F2A">
              <w:rPr>
                <w:sz w:val="22"/>
                <w:szCs w:val="22"/>
                <w:lang w:val="lv-LV"/>
              </w:rPr>
              <w:t xml:space="preserve">    2.2. </w:t>
            </w:r>
            <w:r w:rsidR="002E3DFC" w:rsidRPr="00CE5F2A">
              <w:rPr>
                <w:sz w:val="22"/>
                <w:szCs w:val="22"/>
                <w:lang w:val="lv-LV"/>
              </w:rPr>
              <w:t>Studējošo</w:t>
            </w:r>
            <w:r w:rsidRPr="00CE5F2A">
              <w:rPr>
                <w:sz w:val="22"/>
                <w:szCs w:val="22"/>
                <w:lang w:val="lv-LV"/>
              </w:rPr>
              <w:t xml:space="preserve"> mācību darba organizācijas kontrole</w:t>
            </w:r>
          </w:p>
        </w:tc>
        <w:tc>
          <w:tcPr>
            <w:tcW w:w="1273" w:type="dxa"/>
          </w:tcPr>
          <w:p w:rsidR="00B65B03" w:rsidRPr="00CE5F2A" w:rsidRDefault="00B65B03" w:rsidP="00107847">
            <w:pPr>
              <w:rPr>
                <w:sz w:val="22"/>
                <w:szCs w:val="22"/>
                <w:lang w:val="lv-LV"/>
              </w:rPr>
            </w:pPr>
            <w:r w:rsidRPr="00CE5F2A">
              <w:rPr>
                <w:sz w:val="22"/>
                <w:szCs w:val="22"/>
                <w:lang w:val="lv-LV"/>
              </w:rPr>
              <w:t>4. lpp.</w:t>
            </w:r>
          </w:p>
        </w:tc>
      </w:tr>
      <w:tr w:rsidR="00B65B03" w:rsidRPr="009249CC" w:rsidTr="00CE5F2A">
        <w:trPr>
          <w:trHeight w:val="287"/>
        </w:trPr>
        <w:tc>
          <w:tcPr>
            <w:tcW w:w="8909" w:type="dxa"/>
          </w:tcPr>
          <w:p w:rsidR="00B65B03" w:rsidRPr="00CE5F2A" w:rsidRDefault="00B65B03" w:rsidP="0064067B">
            <w:pPr>
              <w:spacing w:line="360" w:lineRule="auto"/>
              <w:jc w:val="both"/>
              <w:rPr>
                <w:sz w:val="22"/>
                <w:szCs w:val="22"/>
                <w:lang w:val="lv-LV"/>
              </w:rPr>
            </w:pPr>
            <w:r w:rsidRPr="00CE5F2A">
              <w:rPr>
                <w:sz w:val="22"/>
                <w:szCs w:val="22"/>
                <w:lang w:val="lv-LV"/>
              </w:rPr>
              <w:t xml:space="preserve">    2.3. Nodarbību apmeklējuma vispārējs līmenis</w:t>
            </w:r>
          </w:p>
        </w:tc>
        <w:tc>
          <w:tcPr>
            <w:tcW w:w="1273" w:type="dxa"/>
          </w:tcPr>
          <w:p w:rsidR="00B65B03" w:rsidRPr="00CE5F2A" w:rsidRDefault="00C52099" w:rsidP="00107847">
            <w:pPr>
              <w:rPr>
                <w:sz w:val="22"/>
                <w:szCs w:val="22"/>
                <w:lang w:val="lv-LV"/>
              </w:rPr>
            </w:pPr>
            <w:r>
              <w:rPr>
                <w:sz w:val="22"/>
                <w:szCs w:val="22"/>
                <w:lang w:val="lv-LV"/>
              </w:rPr>
              <w:t>4</w:t>
            </w:r>
            <w:r w:rsidR="00B65B03" w:rsidRPr="00CE5F2A">
              <w:rPr>
                <w:sz w:val="22"/>
                <w:szCs w:val="22"/>
                <w:lang w:val="lv-LV"/>
              </w:rPr>
              <w:t>. lpp.</w:t>
            </w:r>
          </w:p>
        </w:tc>
      </w:tr>
      <w:tr w:rsidR="00B65B03" w:rsidRPr="009249CC" w:rsidTr="00CE5F2A">
        <w:trPr>
          <w:trHeight w:val="287"/>
        </w:trPr>
        <w:tc>
          <w:tcPr>
            <w:tcW w:w="8909" w:type="dxa"/>
          </w:tcPr>
          <w:p w:rsidR="00B65B03" w:rsidRPr="00CE5F2A" w:rsidRDefault="00B65B03" w:rsidP="0064067B">
            <w:pPr>
              <w:spacing w:line="360" w:lineRule="auto"/>
              <w:jc w:val="both"/>
              <w:rPr>
                <w:sz w:val="22"/>
                <w:szCs w:val="22"/>
                <w:lang w:val="lv-LV"/>
              </w:rPr>
            </w:pPr>
            <w:r w:rsidRPr="00CE5F2A">
              <w:rPr>
                <w:b/>
                <w:sz w:val="22"/>
                <w:szCs w:val="22"/>
                <w:lang w:val="lv-LV"/>
              </w:rPr>
              <w:t xml:space="preserve">    </w:t>
            </w:r>
            <w:r w:rsidRPr="00CE5F2A">
              <w:rPr>
                <w:sz w:val="22"/>
                <w:szCs w:val="22"/>
                <w:lang w:val="lv-LV"/>
              </w:rPr>
              <w:t>2.4. Vidējā atzīme</w:t>
            </w:r>
          </w:p>
        </w:tc>
        <w:tc>
          <w:tcPr>
            <w:tcW w:w="1273" w:type="dxa"/>
          </w:tcPr>
          <w:p w:rsidR="00B65B03" w:rsidRPr="00CE5F2A" w:rsidRDefault="00C52099" w:rsidP="00107847">
            <w:pPr>
              <w:rPr>
                <w:sz w:val="22"/>
                <w:szCs w:val="22"/>
                <w:lang w:val="lv-LV"/>
              </w:rPr>
            </w:pPr>
            <w:r>
              <w:rPr>
                <w:sz w:val="22"/>
                <w:szCs w:val="22"/>
                <w:lang w:val="lv-LV"/>
              </w:rPr>
              <w:t>5</w:t>
            </w:r>
            <w:r w:rsidR="00B65B03" w:rsidRPr="00CE5F2A">
              <w:rPr>
                <w:sz w:val="22"/>
                <w:szCs w:val="22"/>
                <w:lang w:val="lv-LV"/>
              </w:rPr>
              <w:t>. lpp.</w:t>
            </w:r>
          </w:p>
        </w:tc>
      </w:tr>
      <w:tr w:rsidR="00B65B03" w:rsidRPr="009249CC" w:rsidTr="00CE5F2A">
        <w:trPr>
          <w:trHeight w:val="287"/>
        </w:trPr>
        <w:tc>
          <w:tcPr>
            <w:tcW w:w="8909" w:type="dxa"/>
          </w:tcPr>
          <w:p w:rsidR="00B65B03" w:rsidRPr="00CE5F2A" w:rsidRDefault="00B65B03" w:rsidP="00C52099">
            <w:pPr>
              <w:spacing w:line="360" w:lineRule="auto"/>
              <w:jc w:val="both"/>
              <w:rPr>
                <w:sz w:val="22"/>
                <w:szCs w:val="22"/>
                <w:lang w:val="lv-LV"/>
              </w:rPr>
            </w:pPr>
            <w:r w:rsidRPr="00CE5F2A">
              <w:rPr>
                <w:sz w:val="22"/>
                <w:szCs w:val="22"/>
                <w:lang w:val="lv-LV"/>
              </w:rPr>
              <w:t xml:space="preserve">    2.</w:t>
            </w:r>
            <w:r w:rsidR="00C52099">
              <w:rPr>
                <w:sz w:val="22"/>
                <w:szCs w:val="22"/>
                <w:lang w:val="lv-LV"/>
              </w:rPr>
              <w:t>5</w:t>
            </w:r>
            <w:r w:rsidRPr="00CE5F2A">
              <w:rPr>
                <w:sz w:val="22"/>
                <w:szCs w:val="22"/>
                <w:lang w:val="lv-LV"/>
              </w:rPr>
              <w:t>. SPPA speciālistu sagatavošanas kvalitātes monitoringa darbība</w:t>
            </w:r>
          </w:p>
        </w:tc>
        <w:tc>
          <w:tcPr>
            <w:tcW w:w="1273" w:type="dxa"/>
          </w:tcPr>
          <w:p w:rsidR="00B65B03" w:rsidRPr="00CE5F2A" w:rsidRDefault="00C52099" w:rsidP="00107847">
            <w:pPr>
              <w:rPr>
                <w:sz w:val="22"/>
                <w:szCs w:val="22"/>
                <w:lang w:val="lv-LV"/>
              </w:rPr>
            </w:pPr>
            <w:r>
              <w:rPr>
                <w:sz w:val="22"/>
                <w:szCs w:val="22"/>
                <w:lang w:val="lv-LV"/>
              </w:rPr>
              <w:t>5</w:t>
            </w:r>
            <w:r w:rsidR="00B65B03" w:rsidRPr="00CE5F2A">
              <w:rPr>
                <w:sz w:val="22"/>
                <w:szCs w:val="22"/>
                <w:lang w:val="lv-LV"/>
              </w:rPr>
              <w:t>. lpp.</w:t>
            </w:r>
          </w:p>
        </w:tc>
      </w:tr>
      <w:tr w:rsidR="00B65B03" w:rsidRPr="009249CC" w:rsidTr="00CE5F2A">
        <w:trPr>
          <w:trHeight w:val="287"/>
        </w:trPr>
        <w:tc>
          <w:tcPr>
            <w:tcW w:w="8909" w:type="dxa"/>
          </w:tcPr>
          <w:p w:rsidR="00B65B03" w:rsidRPr="00CE5F2A" w:rsidRDefault="00B65B03" w:rsidP="00C52099">
            <w:pPr>
              <w:spacing w:line="360" w:lineRule="auto"/>
              <w:jc w:val="both"/>
              <w:rPr>
                <w:sz w:val="22"/>
                <w:szCs w:val="22"/>
                <w:lang w:val="lv-LV"/>
              </w:rPr>
            </w:pPr>
            <w:r w:rsidRPr="00CE5F2A">
              <w:rPr>
                <w:sz w:val="22"/>
                <w:szCs w:val="22"/>
                <w:lang w:val="lv-LV"/>
              </w:rPr>
              <w:t xml:space="preserve">    </w:t>
            </w:r>
            <w:r w:rsidR="000E4141" w:rsidRPr="00CE5F2A">
              <w:rPr>
                <w:sz w:val="22"/>
                <w:szCs w:val="22"/>
                <w:lang w:val="lv-LV"/>
              </w:rPr>
              <w:t>2.</w:t>
            </w:r>
            <w:r w:rsidR="00C52099">
              <w:rPr>
                <w:sz w:val="22"/>
                <w:szCs w:val="22"/>
                <w:lang w:val="lv-LV"/>
              </w:rPr>
              <w:t>6</w:t>
            </w:r>
            <w:r w:rsidRPr="00CE5F2A">
              <w:rPr>
                <w:sz w:val="22"/>
                <w:szCs w:val="22"/>
                <w:lang w:val="lv-LV"/>
              </w:rPr>
              <w:t>. Izmantotās studiju metodes un formas</w:t>
            </w:r>
          </w:p>
        </w:tc>
        <w:tc>
          <w:tcPr>
            <w:tcW w:w="1273" w:type="dxa"/>
          </w:tcPr>
          <w:p w:rsidR="00B65B03" w:rsidRPr="00CE5F2A" w:rsidRDefault="00C52099" w:rsidP="00107847">
            <w:pPr>
              <w:rPr>
                <w:sz w:val="22"/>
                <w:szCs w:val="22"/>
                <w:lang w:val="lv-LV"/>
              </w:rPr>
            </w:pPr>
            <w:r>
              <w:rPr>
                <w:sz w:val="22"/>
                <w:szCs w:val="22"/>
                <w:lang w:val="lv-LV"/>
              </w:rPr>
              <w:t>6</w:t>
            </w:r>
            <w:r w:rsidR="00B65B03" w:rsidRPr="00CE5F2A">
              <w:rPr>
                <w:sz w:val="22"/>
                <w:szCs w:val="22"/>
                <w:lang w:val="lv-LV"/>
              </w:rPr>
              <w:t>. lpp.</w:t>
            </w:r>
          </w:p>
        </w:tc>
      </w:tr>
      <w:tr w:rsidR="00B65B03" w:rsidRPr="009249CC" w:rsidTr="00CE5F2A">
        <w:trPr>
          <w:trHeight w:val="287"/>
        </w:trPr>
        <w:tc>
          <w:tcPr>
            <w:tcW w:w="8909" w:type="dxa"/>
          </w:tcPr>
          <w:p w:rsidR="00B65B03" w:rsidRPr="00CE5F2A" w:rsidRDefault="00B65B03" w:rsidP="00C52099">
            <w:pPr>
              <w:spacing w:line="360" w:lineRule="auto"/>
              <w:jc w:val="both"/>
              <w:rPr>
                <w:sz w:val="22"/>
                <w:szCs w:val="22"/>
                <w:lang w:val="lv-LV"/>
              </w:rPr>
            </w:pPr>
            <w:r w:rsidRPr="00CE5F2A">
              <w:rPr>
                <w:sz w:val="22"/>
                <w:szCs w:val="22"/>
                <w:lang w:val="lv-LV"/>
              </w:rPr>
              <w:t xml:space="preserve">    2.</w:t>
            </w:r>
            <w:r w:rsidR="00C52099">
              <w:rPr>
                <w:sz w:val="22"/>
                <w:szCs w:val="22"/>
                <w:lang w:val="lv-LV"/>
              </w:rPr>
              <w:t>7</w:t>
            </w:r>
            <w:r w:rsidRPr="00CE5F2A">
              <w:rPr>
                <w:sz w:val="22"/>
                <w:szCs w:val="22"/>
                <w:lang w:val="lv-LV"/>
              </w:rPr>
              <w:t>. Motivācijas attīstība</w:t>
            </w:r>
          </w:p>
        </w:tc>
        <w:tc>
          <w:tcPr>
            <w:tcW w:w="1273" w:type="dxa"/>
          </w:tcPr>
          <w:p w:rsidR="00B65B03" w:rsidRPr="00CE5F2A" w:rsidRDefault="00C52099" w:rsidP="00107847">
            <w:pPr>
              <w:rPr>
                <w:sz w:val="22"/>
                <w:szCs w:val="22"/>
                <w:lang w:val="lv-LV"/>
              </w:rPr>
            </w:pPr>
            <w:r>
              <w:rPr>
                <w:sz w:val="22"/>
                <w:szCs w:val="22"/>
                <w:lang w:val="lv-LV"/>
              </w:rPr>
              <w:t>8</w:t>
            </w:r>
            <w:r w:rsidR="00B65B03" w:rsidRPr="00CE5F2A">
              <w:rPr>
                <w:sz w:val="22"/>
                <w:szCs w:val="22"/>
                <w:lang w:val="lv-LV"/>
              </w:rPr>
              <w:t>. lpp.</w:t>
            </w:r>
          </w:p>
        </w:tc>
      </w:tr>
      <w:tr w:rsidR="00B65B03" w:rsidRPr="009249CC" w:rsidTr="00CE5F2A">
        <w:trPr>
          <w:trHeight w:val="287"/>
        </w:trPr>
        <w:tc>
          <w:tcPr>
            <w:tcW w:w="8909" w:type="dxa"/>
          </w:tcPr>
          <w:p w:rsidR="00B65B03" w:rsidRPr="00CE5F2A" w:rsidRDefault="00B65B03" w:rsidP="0064067B">
            <w:pPr>
              <w:spacing w:line="360" w:lineRule="auto"/>
              <w:jc w:val="both"/>
              <w:rPr>
                <w:sz w:val="22"/>
                <w:szCs w:val="22"/>
                <w:lang w:val="lv-LV"/>
              </w:rPr>
            </w:pPr>
            <w:r w:rsidRPr="00CE5F2A">
              <w:rPr>
                <w:sz w:val="22"/>
                <w:szCs w:val="22"/>
                <w:lang w:val="lv-LV"/>
              </w:rPr>
              <w:t>3. Metodiskais darbs</w:t>
            </w:r>
          </w:p>
        </w:tc>
        <w:tc>
          <w:tcPr>
            <w:tcW w:w="1273" w:type="dxa"/>
          </w:tcPr>
          <w:p w:rsidR="00B65B03" w:rsidRPr="00CE5F2A" w:rsidRDefault="000245C6" w:rsidP="00C52099">
            <w:pPr>
              <w:rPr>
                <w:sz w:val="22"/>
                <w:szCs w:val="22"/>
                <w:lang w:val="lv-LV"/>
              </w:rPr>
            </w:pPr>
            <w:r w:rsidRPr="00CE5F2A">
              <w:rPr>
                <w:sz w:val="22"/>
                <w:szCs w:val="22"/>
                <w:lang w:val="lv-LV"/>
              </w:rPr>
              <w:t>1</w:t>
            </w:r>
            <w:r w:rsidR="00C52099">
              <w:rPr>
                <w:sz w:val="22"/>
                <w:szCs w:val="22"/>
                <w:lang w:val="lv-LV"/>
              </w:rPr>
              <w:t>0</w:t>
            </w:r>
            <w:r w:rsidR="00B65B03" w:rsidRPr="00CE5F2A">
              <w:rPr>
                <w:sz w:val="22"/>
                <w:szCs w:val="22"/>
                <w:lang w:val="lv-LV"/>
              </w:rPr>
              <w:t>. lpp.</w:t>
            </w:r>
          </w:p>
        </w:tc>
      </w:tr>
      <w:tr w:rsidR="00B65B03" w:rsidRPr="009249CC" w:rsidTr="00CE5F2A">
        <w:trPr>
          <w:trHeight w:val="287"/>
        </w:trPr>
        <w:tc>
          <w:tcPr>
            <w:tcW w:w="8909" w:type="dxa"/>
          </w:tcPr>
          <w:p w:rsidR="00B65B03" w:rsidRPr="00CE5F2A" w:rsidRDefault="00B65B03" w:rsidP="0064067B">
            <w:pPr>
              <w:spacing w:line="360" w:lineRule="auto"/>
              <w:jc w:val="both"/>
              <w:rPr>
                <w:sz w:val="22"/>
                <w:szCs w:val="22"/>
                <w:lang w:val="lv-LV"/>
              </w:rPr>
            </w:pPr>
            <w:r w:rsidRPr="00CE5F2A">
              <w:rPr>
                <w:sz w:val="22"/>
                <w:szCs w:val="22"/>
                <w:lang w:val="lv-LV"/>
              </w:rPr>
              <w:t>4. Pētnieciskais darbs</w:t>
            </w:r>
          </w:p>
        </w:tc>
        <w:tc>
          <w:tcPr>
            <w:tcW w:w="1273" w:type="dxa"/>
          </w:tcPr>
          <w:p w:rsidR="00B65B03" w:rsidRPr="00CE5F2A" w:rsidRDefault="000245C6" w:rsidP="00C52099">
            <w:pPr>
              <w:rPr>
                <w:sz w:val="22"/>
                <w:szCs w:val="22"/>
                <w:lang w:val="lv-LV"/>
              </w:rPr>
            </w:pPr>
            <w:r w:rsidRPr="00CE5F2A">
              <w:rPr>
                <w:sz w:val="22"/>
                <w:szCs w:val="22"/>
                <w:lang w:val="lv-LV"/>
              </w:rPr>
              <w:t>1</w:t>
            </w:r>
            <w:r w:rsidR="00C52099">
              <w:rPr>
                <w:sz w:val="22"/>
                <w:szCs w:val="22"/>
                <w:lang w:val="lv-LV"/>
              </w:rPr>
              <w:t>1</w:t>
            </w:r>
            <w:r w:rsidR="00B65B03" w:rsidRPr="00CE5F2A">
              <w:rPr>
                <w:sz w:val="22"/>
                <w:szCs w:val="22"/>
                <w:lang w:val="lv-LV"/>
              </w:rPr>
              <w:t>. lpp.</w:t>
            </w:r>
          </w:p>
        </w:tc>
      </w:tr>
      <w:tr w:rsidR="00B65B03" w:rsidRPr="009249CC" w:rsidTr="00CE5F2A">
        <w:trPr>
          <w:trHeight w:val="287"/>
        </w:trPr>
        <w:tc>
          <w:tcPr>
            <w:tcW w:w="8909" w:type="dxa"/>
          </w:tcPr>
          <w:p w:rsidR="00B65B03" w:rsidRPr="00CE5F2A" w:rsidRDefault="00B65B03" w:rsidP="002E3DFC">
            <w:pPr>
              <w:spacing w:line="360" w:lineRule="auto"/>
              <w:jc w:val="both"/>
              <w:rPr>
                <w:sz w:val="22"/>
                <w:szCs w:val="22"/>
                <w:lang w:val="lv-LV"/>
              </w:rPr>
            </w:pPr>
            <w:r w:rsidRPr="00CE5F2A">
              <w:rPr>
                <w:sz w:val="22"/>
                <w:szCs w:val="22"/>
                <w:lang w:val="lv-LV"/>
              </w:rPr>
              <w:t xml:space="preserve">    4.1.</w:t>
            </w:r>
            <w:r w:rsidR="002E3DFC" w:rsidRPr="00CE5F2A">
              <w:rPr>
                <w:sz w:val="22"/>
                <w:szCs w:val="22"/>
                <w:lang w:val="lv-LV"/>
              </w:rPr>
              <w:t>Studējošo</w:t>
            </w:r>
            <w:r w:rsidRPr="00CE5F2A">
              <w:rPr>
                <w:sz w:val="22"/>
                <w:szCs w:val="22"/>
                <w:lang w:val="lv-LV"/>
              </w:rPr>
              <w:t xml:space="preserve"> pētnieciskā darba organizācija</w:t>
            </w:r>
          </w:p>
        </w:tc>
        <w:tc>
          <w:tcPr>
            <w:tcW w:w="1273" w:type="dxa"/>
          </w:tcPr>
          <w:p w:rsidR="00B65B03" w:rsidRPr="00CE5F2A" w:rsidRDefault="000245C6" w:rsidP="00C52099">
            <w:pPr>
              <w:rPr>
                <w:sz w:val="22"/>
                <w:szCs w:val="22"/>
                <w:lang w:val="lv-LV"/>
              </w:rPr>
            </w:pPr>
            <w:r w:rsidRPr="00CE5F2A">
              <w:rPr>
                <w:sz w:val="22"/>
                <w:szCs w:val="22"/>
                <w:lang w:val="lv-LV"/>
              </w:rPr>
              <w:t>1</w:t>
            </w:r>
            <w:r w:rsidR="00C52099">
              <w:rPr>
                <w:sz w:val="22"/>
                <w:szCs w:val="22"/>
                <w:lang w:val="lv-LV"/>
              </w:rPr>
              <w:t>1</w:t>
            </w:r>
            <w:r w:rsidR="00B65B03" w:rsidRPr="00CE5F2A">
              <w:rPr>
                <w:sz w:val="22"/>
                <w:szCs w:val="22"/>
                <w:lang w:val="lv-LV"/>
              </w:rPr>
              <w:t>. lpp.</w:t>
            </w:r>
          </w:p>
        </w:tc>
      </w:tr>
      <w:tr w:rsidR="00B65B03" w:rsidRPr="009249CC" w:rsidTr="00CE5F2A">
        <w:trPr>
          <w:trHeight w:val="287"/>
        </w:trPr>
        <w:tc>
          <w:tcPr>
            <w:tcW w:w="8909" w:type="dxa"/>
          </w:tcPr>
          <w:p w:rsidR="00B65B03" w:rsidRPr="00CE5F2A" w:rsidRDefault="00B65B03" w:rsidP="0064067B">
            <w:pPr>
              <w:spacing w:line="360" w:lineRule="auto"/>
              <w:jc w:val="both"/>
              <w:rPr>
                <w:sz w:val="22"/>
                <w:szCs w:val="22"/>
                <w:lang w:val="lv-LV"/>
              </w:rPr>
            </w:pPr>
            <w:r w:rsidRPr="00CE5F2A">
              <w:rPr>
                <w:sz w:val="22"/>
                <w:szCs w:val="22"/>
                <w:lang w:val="lv-LV"/>
              </w:rPr>
              <w:t xml:space="preserve">    4.2. Absolventu pētnieciskā darba virzieni</w:t>
            </w:r>
          </w:p>
        </w:tc>
        <w:tc>
          <w:tcPr>
            <w:tcW w:w="1273" w:type="dxa"/>
          </w:tcPr>
          <w:p w:rsidR="00B65B03" w:rsidRPr="00CE5F2A" w:rsidRDefault="000245C6" w:rsidP="00C52099">
            <w:pPr>
              <w:rPr>
                <w:sz w:val="22"/>
                <w:szCs w:val="22"/>
                <w:lang w:val="lv-LV"/>
              </w:rPr>
            </w:pPr>
            <w:r w:rsidRPr="00CE5F2A">
              <w:rPr>
                <w:sz w:val="22"/>
                <w:szCs w:val="22"/>
                <w:lang w:val="lv-LV"/>
              </w:rPr>
              <w:t>1</w:t>
            </w:r>
            <w:r w:rsidR="00C52099">
              <w:rPr>
                <w:sz w:val="22"/>
                <w:szCs w:val="22"/>
                <w:lang w:val="lv-LV"/>
              </w:rPr>
              <w:t>1</w:t>
            </w:r>
            <w:r w:rsidR="00B65B03" w:rsidRPr="00CE5F2A">
              <w:rPr>
                <w:sz w:val="22"/>
                <w:szCs w:val="22"/>
                <w:lang w:val="lv-LV"/>
              </w:rPr>
              <w:t>. lpp.</w:t>
            </w:r>
          </w:p>
        </w:tc>
      </w:tr>
      <w:tr w:rsidR="00B65B03" w:rsidRPr="009249CC" w:rsidTr="00CE5F2A">
        <w:trPr>
          <w:trHeight w:val="287"/>
        </w:trPr>
        <w:tc>
          <w:tcPr>
            <w:tcW w:w="8909" w:type="dxa"/>
          </w:tcPr>
          <w:p w:rsidR="00B65B03" w:rsidRPr="00CE5F2A" w:rsidRDefault="00B65B03" w:rsidP="0064067B">
            <w:pPr>
              <w:spacing w:line="360" w:lineRule="auto"/>
              <w:jc w:val="both"/>
              <w:rPr>
                <w:sz w:val="22"/>
                <w:szCs w:val="22"/>
                <w:lang w:val="lv-LV"/>
              </w:rPr>
            </w:pPr>
            <w:r w:rsidRPr="00CE5F2A">
              <w:rPr>
                <w:sz w:val="22"/>
                <w:szCs w:val="22"/>
                <w:lang w:val="lv-LV"/>
              </w:rPr>
              <w:t xml:space="preserve">    4.3. Vidējā atzīme</w:t>
            </w:r>
          </w:p>
        </w:tc>
        <w:tc>
          <w:tcPr>
            <w:tcW w:w="1273" w:type="dxa"/>
          </w:tcPr>
          <w:p w:rsidR="00B65B03" w:rsidRPr="00CE5F2A" w:rsidRDefault="000245C6" w:rsidP="00C52099">
            <w:pPr>
              <w:rPr>
                <w:sz w:val="22"/>
                <w:szCs w:val="22"/>
                <w:lang w:val="lv-LV"/>
              </w:rPr>
            </w:pPr>
            <w:r w:rsidRPr="00CE5F2A">
              <w:rPr>
                <w:sz w:val="22"/>
                <w:szCs w:val="22"/>
                <w:lang w:val="lv-LV"/>
              </w:rPr>
              <w:t>1</w:t>
            </w:r>
            <w:r w:rsidR="00C52099">
              <w:rPr>
                <w:sz w:val="22"/>
                <w:szCs w:val="22"/>
                <w:lang w:val="lv-LV"/>
              </w:rPr>
              <w:t>2</w:t>
            </w:r>
            <w:r w:rsidR="00B65B03" w:rsidRPr="00CE5F2A">
              <w:rPr>
                <w:sz w:val="22"/>
                <w:szCs w:val="22"/>
                <w:lang w:val="lv-LV"/>
              </w:rPr>
              <w:t>. lpp.</w:t>
            </w:r>
          </w:p>
        </w:tc>
      </w:tr>
      <w:tr w:rsidR="00B65B03" w:rsidRPr="009249CC" w:rsidTr="00CE5F2A">
        <w:trPr>
          <w:trHeight w:val="287"/>
        </w:trPr>
        <w:tc>
          <w:tcPr>
            <w:tcW w:w="8909" w:type="dxa"/>
          </w:tcPr>
          <w:p w:rsidR="00B65B03" w:rsidRPr="00CE5F2A" w:rsidRDefault="00B65B03" w:rsidP="0064067B">
            <w:pPr>
              <w:spacing w:line="360" w:lineRule="auto"/>
              <w:jc w:val="both"/>
              <w:rPr>
                <w:sz w:val="22"/>
                <w:szCs w:val="22"/>
                <w:lang w:val="lv-LV"/>
              </w:rPr>
            </w:pPr>
            <w:r w:rsidRPr="00CE5F2A">
              <w:rPr>
                <w:sz w:val="22"/>
                <w:szCs w:val="22"/>
                <w:lang w:val="lv-LV"/>
              </w:rPr>
              <w:t xml:space="preserve">    4.4. Pētniecisko darbu sagatavošanas analīze</w:t>
            </w:r>
          </w:p>
        </w:tc>
        <w:tc>
          <w:tcPr>
            <w:tcW w:w="1273" w:type="dxa"/>
          </w:tcPr>
          <w:p w:rsidR="00B65B03" w:rsidRPr="00CE5F2A" w:rsidRDefault="000245C6" w:rsidP="00C52099">
            <w:pPr>
              <w:rPr>
                <w:sz w:val="22"/>
                <w:szCs w:val="22"/>
                <w:lang w:val="lv-LV"/>
              </w:rPr>
            </w:pPr>
            <w:r w:rsidRPr="00CE5F2A">
              <w:rPr>
                <w:sz w:val="22"/>
                <w:szCs w:val="22"/>
                <w:lang w:val="lv-LV"/>
              </w:rPr>
              <w:t>1</w:t>
            </w:r>
            <w:r w:rsidR="00C52099">
              <w:rPr>
                <w:sz w:val="22"/>
                <w:szCs w:val="22"/>
                <w:lang w:val="lv-LV"/>
              </w:rPr>
              <w:t>2</w:t>
            </w:r>
            <w:r w:rsidR="00B65B03" w:rsidRPr="00CE5F2A">
              <w:rPr>
                <w:sz w:val="22"/>
                <w:szCs w:val="22"/>
                <w:lang w:val="lv-LV"/>
              </w:rPr>
              <w:t>. lpp.</w:t>
            </w:r>
          </w:p>
        </w:tc>
      </w:tr>
      <w:tr w:rsidR="00B65B03" w:rsidRPr="009249CC" w:rsidTr="00CE5F2A">
        <w:trPr>
          <w:trHeight w:val="287"/>
        </w:trPr>
        <w:tc>
          <w:tcPr>
            <w:tcW w:w="8909" w:type="dxa"/>
          </w:tcPr>
          <w:p w:rsidR="00B65B03" w:rsidRPr="00CE5F2A" w:rsidRDefault="00B65B03" w:rsidP="00B65B03">
            <w:pPr>
              <w:numPr>
                <w:ilvl w:val="1"/>
                <w:numId w:val="15"/>
              </w:numPr>
              <w:jc w:val="both"/>
              <w:rPr>
                <w:sz w:val="22"/>
                <w:szCs w:val="22"/>
                <w:lang w:val="lv-LV"/>
              </w:rPr>
            </w:pPr>
            <w:r w:rsidRPr="00CE5F2A">
              <w:rPr>
                <w:sz w:val="22"/>
                <w:szCs w:val="22"/>
                <w:lang w:val="lv-LV"/>
              </w:rPr>
              <w:t xml:space="preserve">Akadēmiskā personāla pētnieciskais darbs un pielietojums studiju </w:t>
            </w:r>
          </w:p>
          <w:p w:rsidR="00B65B03" w:rsidRPr="00CE5F2A" w:rsidRDefault="00B65B03" w:rsidP="00B65B03">
            <w:pPr>
              <w:ind w:left="240"/>
              <w:jc w:val="both"/>
              <w:rPr>
                <w:sz w:val="22"/>
                <w:szCs w:val="22"/>
                <w:lang w:val="lv-LV"/>
              </w:rPr>
            </w:pPr>
            <w:r w:rsidRPr="00CE5F2A">
              <w:rPr>
                <w:sz w:val="22"/>
                <w:szCs w:val="22"/>
                <w:lang w:val="lv-LV"/>
              </w:rPr>
              <w:t xml:space="preserve">        darbā</w:t>
            </w:r>
          </w:p>
        </w:tc>
        <w:tc>
          <w:tcPr>
            <w:tcW w:w="1273" w:type="dxa"/>
          </w:tcPr>
          <w:p w:rsidR="00B65B03" w:rsidRPr="00CE5F2A" w:rsidRDefault="00B65B03" w:rsidP="00C52099">
            <w:pPr>
              <w:rPr>
                <w:sz w:val="22"/>
                <w:szCs w:val="22"/>
                <w:lang w:val="lv-LV"/>
              </w:rPr>
            </w:pPr>
            <w:r w:rsidRPr="00CE5F2A">
              <w:rPr>
                <w:sz w:val="22"/>
                <w:szCs w:val="22"/>
                <w:lang w:val="lv-LV"/>
              </w:rPr>
              <w:t>1</w:t>
            </w:r>
            <w:r w:rsidR="00C52099">
              <w:rPr>
                <w:sz w:val="22"/>
                <w:szCs w:val="22"/>
                <w:lang w:val="lv-LV"/>
              </w:rPr>
              <w:t>2</w:t>
            </w:r>
            <w:r w:rsidRPr="00CE5F2A">
              <w:rPr>
                <w:sz w:val="22"/>
                <w:szCs w:val="22"/>
                <w:lang w:val="lv-LV"/>
              </w:rPr>
              <w:t>. lpp.</w:t>
            </w:r>
          </w:p>
        </w:tc>
      </w:tr>
      <w:tr w:rsidR="00B65B03" w:rsidRPr="009249CC" w:rsidTr="00CE5F2A">
        <w:trPr>
          <w:trHeight w:val="287"/>
        </w:trPr>
        <w:tc>
          <w:tcPr>
            <w:tcW w:w="8909" w:type="dxa"/>
          </w:tcPr>
          <w:p w:rsidR="000E4141" w:rsidRPr="00CE5F2A" w:rsidRDefault="00B65B03" w:rsidP="004217B1">
            <w:pPr>
              <w:jc w:val="both"/>
              <w:rPr>
                <w:sz w:val="22"/>
                <w:szCs w:val="22"/>
                <w:lang w:val="lv-LV"/>
              </w:rPr>
            </w:pPr>
            <w:r w:rsidRPr="00CE5F2A">
              <w:rPr>
                <w:b/>
                <w:sz w:val="22"/>
                <w:szCs w:val="22"/>
                <w:lang w:val="lv-LV"/>
              </w:rPr>
              <w:t xml:space="preserve">         </w:t>
            </w:r>
            <w:r w:rsidRPr="00CE5F2A">
              <w:rPr>
                <w:sz w:val="22"/>
                <w:szCs w:val="22"/>
                <w:lang w:val="lv-LV"/>
              </w:rPr>
              <w:t xml:space="preserve">4.5.1. </w:t>
            </w:r>
            <w:r w:rsidR="000E4141" w:rsidRPr="00CE5F2A">
              <w:rPr>
                <w:sz w:val="22"/>
                <w:szCs w:val="22"/>
                <w:lang w:val="lv-LV"/>
              </w:rPr>
              <w:t>Maģistra un b</w:t>
            </w:r>
            <w:r w:rsidR="002E3DFC" w:rsidRPr="00CE5F2A">
              <w:rPr>
                <w:sz w:val="22"/>
                <w:szCs w:val="22"/>
                <w:lang w:val="lv-LV"/>
              </w:rPr>
              <w:t>akalaura</w:t>
            </w:r>
            <w:r w:rsidRPr="00CE5F2A">
              <w:rPr>
                <w:sz w:val="22"/>
                <w:szCs w:val="22"/>
                <w:lang w:val="lv-LV"/>
              </w:rPr>
              <w:t xml:space="preserve"> studiju programmā nodarbinātā</w:t>
            </w:r>
          </w:p>
          <w:p w:rsidR="00B65B03" w:rsidRPr="00CE5F2A" w:rsidRDefault="000E4141" w:rsidP="004217B1">
            <w:pPr>
              <w:jc w:val="both"/>
              <w:rPr>
                <w:b/>
                <w:sz w:val="22"/>
                <w:szCs w:val="22"/>
                <w:lang w:val="lv-LV"/>
              </w:rPr>
            </w:pPr>
            <w:r w:rsidRPr="00CE5F2A">
              <w:rPr>
                <w:sz w:val="22"/>
                <w:szCs w:val="22"/>
                <w:lang w:val="lv-LV"/>
              </w:rPr>
              <w:t xml:space="preserve">        </w:t>
            </w:r>
            <w:r w:rsidR="00B65B03" w:rsidRPr="00CE5F2A">
              <w:rPr>
                <w:sz w:val="22"/>
                <w:szCs w:val="22"/>
                <w:lang w:val="lv-LV"/>
              </w:rPr>
              <w:t xml:space="preserve"> akadēmiskā personāla novērtējums</w:t>
            </w:r>
          </w:p>
        </w:tc>
        <w:tc>
          <w:tcPr>
            <w:tcW w:w="1273" w:type="dxa"/>
          </w:tcPr>
          <w:p w:rsidR="00B65B03" w:rsidRPr="00CE5F2A" w:rsidRDefault="00B65B03" w:rsidP="0089342C">
            <w:pPr>
              <w:rPr>
                <w:sz w:val="22"/>
                <w:szCs w:val="22"/>
                <w:lang w:val="lv-LV"/>
              </w:rPr>
            </w:pPr>
            <w:r w:rsidRPr="00CE5F2A">
              <w:rPr>
                <w:sz w:val="22"/>
                <w:szCs w:val="22"/>
                <w:lang w:val="lv-LV"/>
              </w:rPr>
              <w:t>1</w:t>
            </w:r>
            <w:r w:rsidR="0089342C">
              <w:rPr>
                <w:sz w:val="22"/>
                <w:szCs w:val="22"/>
                <w:lang w:val="lv-LV"/>
              </w:rPr>
              <w:t>2</w:t>
            </w:r>
            <w:r w:rsidRPr="00CE5F2A">
              <w:rPr>
                <w:sz w:val="22"/>
                <w:szCs w:val="22"/>
                <w:lang w:val="lv-LV"/>
              </w:rPr>
              <w:t>. lpp.</w:t>
            </w:r>
          </w:p>
        </w:tc>
      </w:tr>
      <w:tr w:rsidR="00B65B03" w:rsidRPr="009249CC" w:rsidTr="00CE5F2A">
        <w:trPr>
          <w:trHeight w:val="287"/>
        </w:trPr>
        <w:tc>
          <w:tcPr>
            <w:tcW w:w="8909" w:type="dxa"/>
          </w:tcPr>
          <w:p w:rsidR="00B65B03" w:rsidRPr="00CE5F2A" w:rsidRDefault="00B65B03" w:rsidP="004217B1">
            <w:pPr>
              <w:spacing w:line="360" w:lineRule="auto"/>
              <w:jc w:val="both"/>
              <w:rPr>
                <w:sz w:val="22"/>
                <w:szCs w:val="22"/>
                <w:lang w:val="lv-LV"/>
              </w:rPr>
            </w:pPr>
            <w:r w:rsidRPr="00CE5F2A">
              <w:rPr>
                <w:sz w:val="22"/>
                <w:szCs w:val="22"/>
                <w:lang w:val="lv-LV"/>
              </w:rPr>
              <w:t xml:space="preserve">         4.5.2. Akadēmiskā personāla piedalīšanās projektos</w:t>
            </w:r>
          </w:p>
        </w:tc>
        <w:tc>
          <w:tcPr>
            <w:tcW w:w="1273" w:type="dxa"/>
          </w:tcPr>
          <w:p w:rsidR="00B65B03" w:rsidRPr="00CE5F2A" w:rsidRDefault="00B65B03" w:rsidP="00C52099">
            <w:pPr>
              <w:rPr>
                <w:sz w:val="22"/>
                <w:szCs w:val="22"/>
                <w:lang w:val="lv-LV"/>
              </w:rPr>
            </w:pPr>
            <w:r w:rsidRPr="00CE5F2A">
              <w:rPr>
                <w:sz w:val="22"/>
                <w:szCs w:val="22"/>
                <w:lang w:val="lv-LV"/>
              </w:rPr>
              <w:t>1</w:t>
            </w:r>
            <w:r w:rsidR="00C52099">
              <w:rPr>
                <w:sz w:val="22"/>
                <w:szCs w:val="22"/>
                <w:lang w:val="lv-LV"/>
              </w:rPr>
              <w:t>2</w:t>
            </w:r>
            <w:r w:rsidRPr="00CE5F2A">
              <w:rPr>
                <w:sz w:val="22"/>
                <w:szCs w:val="22"/>
                <w:lang w:val="lv-LV"/>
              </w:rPr>
              <w:t>. lpp.</w:t>
            </w:r>
          </w:p>
        </w:tc>
      </w:tr>
      <w:tr w:rsidR="000245C6" w:rsidRPr="009249CC" w:rsidTr="00CE5F2A">
        <w:trPr>
          <w:trHeight w:val="287"/>
        </w:trPr>
        <w:tc>
          <w:tcPr>
            <w:tcW w:w="8909" w:type="dxa"/>
          </w:tcPr>
          <w:p w:rsidR="000245C6" w:rsidRPr="00CE5F2A" w:rsidRDefault="000245C6" w:rsidP="004217B1">
            <w:pPr>
              <w:spacing w:line="360" w:lineRule="auto"/>
              <w:jc w:val="both"/>
              <w:rPr>
                <w:sz w:val="22"/>
                <w:szCs w:val="22"/>
                <w:lang w:val="lv-LV"/>
              </w:rPr>
            </w:pPr>
            <w:r w:rsidRPr="00CE5F2A">
              <w:rPr>
                <w:sz w:val="22"/>
                <w:szCs w:val="22"/>
                <w:lang w:val="lv-LV"/>
              </w:rPr>
              <w:t xml:space="preserve">         4.5.3. Docētāju pētnieciskais darbs</w:t>
            </w:r>
          </w:p>
        </w:tc>
        <w:tc>
          <w:tcPr>
            <w:tcW w:w="1273" w:type="dxa"/>
          </w:tcPr>
          <w:p w:rsidR="000245C6" w:rsidRPr="00CE5F2A" w:rsidRDefault="0058791D" w:rsidP="0089342C">
            <w:pPr>
              <w:rPr>
                <w:sz w:val="22"/>
                <w:szCs w:val="22"/>
                <w:lang w:val="lv-LV"/>
              </w:rPr>
            </w:pPr>
            <w:r w:rsidRPr="00CE5F2A">
              <w:rPr>
                <w:sz w:val="22"/>
                <w:szCs w:val="22"/>
                <w:lang w:val="lv-LV"/>
              </w:rPr>
              <w:t>1</w:t>
            </w:r>
            <w:r w:rsidR="0089342C">
              <w:rPr>
                <w:sz w:val="22"/>
                <w:szCs w:val="22"/>
                <w:lang w:val="lv-LV"/>
              </w:rPr>
              <w:t>3</w:t>
            </w:r>
            <w:r w:rsidR="000245C6" w:rsidRPr="00CE5F2A">
              <w:rPr>
                <w:sz w:val="22"/>
                <w:szCs w:val="22"/>
                <w:lang w:val="lv-LV"/>
              </w:rPr>
              <w:t>. lpp.</w:t>
            </w:r>
          </w:p>
        </w:tc>
      </w:tr>
      <w:tr w:rsidR="00B65B03" w:rsidRPr="009249CC" w:rsidTr="00CE5F2A">
        <w:trPr>
          <w:trHeight w:val="287"/>
        </w:trPr>
        <w:tc>
          <w:tcPr>
            <w:tcW w:w="8909" w:type="dxa"/>
          </w:tcPr>
          <w:p w:rsidR="00B65B03" w:rsidRPr="00CE5F2A" w:rsidRDefault="00B65B03" w:rsidP="004217B1">
            <w:pPr>
              <w:spacing w:line="360" w:lineRule="auto"/>
              <w:jc w:val="both"/>
              <w:rPr>
                <w:sz w:val="22"/>
                <w:szCs w:val="22"/>
                <w:lang w:val="lv-LV"/>
              </w:rPr>
            </w:pPr>
            <w:r w:rsidRPr="00CE5F2A">
              <w:rPr>
                <w:sz w:val="22"/>
                <w:szCs w:val="22"/>
                <w:lang w:val="lv-LV"/>
              </w:rPr>
              <w:t xml:space="preserve">         4.5.</w:t>
            </w:r>
            <w:r w:rsidR="000245C6" w:rsidRPr="00CE5F2A">
              <w:rPr>
                <w:sz w:val="22"/>
                <w:szCs w:val="22"/>
                <w:lang w:val="lv-LV"/>
              </w:rPr>
              <w:t>4</w:t>
            </w:r>
            <w:r w:rsidRPr="00CE5F2A">
              <w:rPr>
                <w:sz w:val="22"/>
                <w:szCs w:val="22"/>
                <w:lang w:val="lv-LV"/>
              </w:rPr>
              <w:t>.Docētāju piedalīšanās konferencēs un publikācijas</w:t>
            </w:r>
          </w:p>
        </w:tc>
        <w:tc>
          <w:tcPr>
            <w:tcW w:w="1273" w:type="dxa"/>
          </w:tcPr>
          <w:p w:rsidR="00B65B03" w:rsidRPr="00CE5F2A" w:rsidRDefault="00B65B03" w:rsidP="0089342C">
            <w:pPr>
              <w:rPr>
                <w:sz w:val="22"/>
                <w:szCs w:val="22"/>
                <w:lang w:val="lv-LV"/>
              </w:rPr>
            </w:pPr>
            <w:r w:rsidRPr="00CE5F2A">
              <w:rPr>
                <w:sz w:val="22"/>
                <w:szCs w:val="22"/>
                <w:lang w:val="lv-LV"/>
              </w:rPr>
              <w:t>1</w:t>
            </w:r>
            <w:r w:rsidR="0089342C">
              <w:rPr>
                <w:sz w:val="22"/>
                <w:szCs w:val="22"/>
                <w:lang w:val="lv-LV"/>
              </w:rPr>
              <w:t>3</w:t>
            </w:r>
            <w:r w:rsidRPr="00CE5F2A">
              <w:rPr>
                <w:sz w:val="22"/>
                <w:szCs w:val="22"/>
                <w:lang w:val="lv-LV"/>
              </w:rPr>
              <w:t>. lpp.</w:t>
            </w:r>
          </w:p>
        </w:tc>
      </w:tr>
      <w:tr w:rsidR="00B65B03" w:rsidRPr="009249CC" w:rsidTr="00CE5F2A">
        <w:trPr>
          <w:trHeight w:val="305"/>
        </w:trPr>
        <w:tc>
          <w:tcPr>
            <w:tcW w:w="8909" w:type="dxa"/>
          </w:tcPr>
          <w:p w:rsidR="00B65B03" w:rsidRPr="00CE5F2A" w:rsidRDefault="00B65B03" w:rsidP="00865FB1">
            <w:pPr>
              <w:spacing w:line="360" w:lineRule="auto"/>
              <w:jc w:val="both"/>
              <w:rPr>
                <w:sz w:val="22"/>
                <w:szCs w:val="22"/>
                <w:lang w:val="lv-LV"/>
              </w:rPr>
            </w:pPr>
            <w:r w:rsidRPr="00CE5F2A">
              <w:rPr>
                <w:sz w:val="22"/>
                <w:szCs w:val="22"/>
                <w:lang w:val="lv-LV"/>
              </w:rPr>
              <w:t>5. Organizatoriskais darbs</w:t>
            </w:r>
          </w:p>
        </w:tc>
        <w:tc>
          <w:tcPr>
            <w:tcW w:w="1273" w:type="dxa"/>
          </w:tcPr>
          <w:p w:rsidR="00B65B03" w:rsidRPr="00CE5F2A" w:rsidRDefault="00FA0CC7" w:rsidP="0089342C">
            <w:pPr>
              <w:rPr>
                <w:sz w:val="22"/>
                <w:szCs w:val="22"/>
                <w:lang w:val="lv-LV"/>
              </w:rPr>
            </w:pPr>
            <w:r w:rsidRPr="00CE5F2A">
              <w:rPr>
                <w:sz w:val="22"/>
                <w:szCs w:val="22"/>
                <w:lang w:val="lv-LV"/>
              </w:rPr>
              <w:t>1</w:t>
            </w:r>
            <w:r w:rsidR="0089342C">
              <w:rPr>
                <w:sz w:val="22"/>
                <w:szCs w:val="22"/>
                <w:lang w:val="lv-LV"/>
              </w:rPr>
              <w:t>4</w:t>
            </w:r>
            <w:r w:rsidR="00B65B03" w:rsidRPr="00CE5F2A">
              <w:rPr>
                <w:sz w:val="22"/>
                <w:szCs w:val="22"/>
                <w:lang w:val="lv-LV"/>
              </w:rPr>
              <w:t>. lpp.</w:t>
            </w:r>
          </w:p>
        </w:tc>
      </w:tr>
      <w:tr w:rsidR="00B65B03" w:rsidRPr="009249CC" w:rsidTr="00CE5F2A">
        <w:trPr>
          <w:trHeight w:val="305"/>
        </w:trPr>
        <w:tc>
          <w:tcPr>
            <w:tcW w:w="8909" w:type="dxa"/>
          </w:tcPr>
          <w:p w:rsidR="00B65B03" w:rsidRPr="00CE5F2A" w:rsidRDefault="00B65B03" w:rsidP="000A34A6">
            <w:pPr>
              <w:spacing w:line="360" w:lineRule="auto"/>
              <w:jc w:val="both"/>
              <w:rPr>
                <w:sz w:val="22"/>
                <w:szCs w:val="22"/>
                <w:lang w:val="lv-LV"/>
              </w:rPr>
            </w:pPr>
            <w:r w:rsidRPr="00CE5F2A">
              <w:rPr>
                <w:sz w:val="22"/>
                <w:szCs w:val="22"/>
                <w:lang w:val="lv-LV"/>
              </w:rPr>
              <w:t xml:space="preserve">    5.1. Studējošo skaits programmā</w:t>
            </w:r>
          </w:p>
        </w:tc>
        <w:tc>
          <w:tcPr>
            <w:tcW w:w="1273" w:type="dxa"/>
          </w:tcPr>
          <w:p w:rsidR="00B65B03" w:rsidRPr="00CE5F2A" w:rsidRDefault="00FA0CC7" w:rsidP="0089342C">
            <w:pPr>
              <w:rPr>
                <w:sz w:val="22"/>
                <w:szCs w:val="22"/>
                <w:lang w:val="lv-LV"/>
              </w:rPr>
            </w:pPr>
            <w:r w:rsidRPr="00CE5F2A">
              <w:rPr>
                <w:sz w:val="22"/>
                <w:szCs w:val="22"/>
                <w:lang w:val="lv-LV"/>
              </w:rPr>
              <w:t>1</w:t>
            </w:r>
            <w:r w:rsidR="0089342C">
              <w:rPr>
                <w:sz w:val="22"/>
                <w:szCs w:val="22"/>
                <w:lang w:val="lv-LV"/>
              </w:rPr>
              <w:t>4</w:t>
            </w:r>
            <w:r w:rsidR="00B65B03" w:rsidRPr="00CE5F2A">
              <w:rPr>
                <w:sz w:val="22"/>
                <w:szCs w:val="22"/>
                <w:lang w:val="lv-LV"/>
              </w:rPr>
              <w:t>. lpp.</w:t>
            </w:r>
          </w:p>
        </w:tc>
      </w:tr>
      <w:tr w:rsidR="0058791D" w:rsidRPr="009249CC" w:rsidTr="00CE5F2A">
        <w:trPr>
          <w:trHeight w:val="305"/>
        </w:trPr>
        <w:tc>
          <w:tcPr>
            <w:tcW w:w="8909" w:type="dxa"/>
          </w:tcPr>
          <w:p w:rsidR="0058791D" w:rsidRPr="00CE5F2A" w:rsidRDefault="0058791D" w:rsidP="0058791D">
            <w:pPr>
              <w:jc w:val="both"/>
              <w:rPr>
                <w:sz w:val="22"/>
                <w:szCs w:val="22"/>
                <w:lang w:val="lv-LV"/>
              </w:rPr>
            </w:pPr>
            <w:r w:rsidRPr="00CE5F2A">
              <w:rPr>
                <w:sz w:val="22"/>
                <w:szCs w:val="22"/>
                <w:lang w:val="lv-LV"/>
              </w:rPr>
              <w:t xml:space="preserve">    5.2. Kopējais ārzemju studentu skaits studiju virzienā, un to sadalīšana</w:t>
            </w:r>
          </w:p>
          <w:p w:rsidR="0058791D" w:rsidRPr="00CE5F2A" w:rsidRDefault="0058791D" w:rsidP="0058791D">
            <w:pPr>
              <w:jc w:val="both"/>
              <w:rPr>
                <w:sz w:val="22"/>
                <w:szCs w:val="22"/>
                <w:lang w:val="lv-LV"/>
              </w:rPr>
            </w:pPr>
            <w:r w:rsidRPr="00CE5F2A">
              <w:rPr>
                <w:sz w:val="22"/>
                <w:szCs w:val="22"/>
                <w:lang w:val="lv-LV"/>
              </w:rPr>
              <w:t xml:space="preserve">           pēc mācību programmām ar mācību ilguma un valsts norādi.</w:t>
            </w:r>
          </w:p>
        </w:tc>
        <w:tc>
          <w:tcPr>
            <w:tcW w:w="1273" w:type="dxa"/>
          </w:tcPr>
          <w:p w:rsidR="0058791D" w:rsidRPr="00CE5F2A" w:rsidRDefault="0058791D" w:rsidP="0089342C">
            <w:pPr>
              <w:rPr>
                <w:sz w:val="22"/>
                <w:szCs w:val="22"/>
                <w:lang w:val="lv-LV"/>
              </w:rPr>
            </w:pPr>
            <w:r w:rsidRPr="00CE5F2A">
              <w:rPr>
                <w:sz w:val="22"/>
                <w:szCs w:val="22"/>
                <w:lang w:val="lv-LV"/>
              </w:rPr>
              <w:t>1</w:t>
            </w:r>
            <w:r w:rsidR="0089342C">
              <w:rPr>
                <w:sz w:val="22"/>
                <w:szCs w:val="22"/>
                <w:lang w:val="lv-LV"/>
              </w:rPr>
              <w:t>4</w:t>
            </w:r>
            <w:r w:rsidRPr="00CE5F2A">
              <w:rPr>
                <w:sz w:val="22"/>
                <w:szCs w:val="22"/>
                <w:lang w:val="lv-LV"/>
              </w:rPr>
              <w:t>.lpp.</w:t>
            </w:r>
          </w:p>
        </w:tc>
      </w:tr>
      <w:tr w:rsidR="00B65B03" w:rsidRPr="009249CC" w:rsidTr="00CE5F2A">
        <w:trPr>
          <w:trHeight w:val="305"/>
        </w:trPr>
        <w:tc>
          <w:tcPr>
            <w:tcW w:w="8909" w:type="dxa"/>
          </w:tcPr>
          <w:p w:rsidR="00B65B03" w:rsidRPr="00CE5F2A" w:rsidRDefault="0058791D" w:rsidP="000A34A6">
            <w:pPr>
              <w:spacing w:line="360" w:lineRule="auto"/>
              <w:jc w:val="both"/>
              <w:rPr>
                <w:sz w:val="22"/>
                <w:szCs w:val="22"/>
                <w:lang w:val="lv-LV"/>
              </w:rPr>
            </w:pPr>
            <w:r w:rsidRPr="00CE5F2A">
              <w:rPr>
                <w:sz w:val="22"/>
                <w:szCs w:val="22"/>
                <w:lang w:val="lv-LV"/>
              </w:rPr>
              <w:t xml:space="preserve">    5.3</w:t>
            </w:r>
            <w:r w:rsidR="00B65B03" w:rsidRPr="00CE5F2A">
              <w:rPr>
                <w:sz w:val="22"/>
                <w:szCs w:val="22"/>
                <w:lang w:val="lv-LV"/>
              </w:rPr>
              <w:t>. Pirmajā studiju gadā imatrikulēto skaits</w:t>
            </w:r>
          </w:p>
        </w:tc>
        <w:tc>
          <w:tcPr>
            <w:tcW w:w="1273" w:type="dxa"/>
          </w:tcPr>
          <w:p w:rsidR="00B65B03" w:rsidRPr="00CE5F2A" w:rsidRDefault="00FA0CC7" w:rsidP="0089342C">
            <w:pPr>
              <w:rPr>
                <w:sz w:val="22"/>
                <w:szCs w:val="22"/>
                <w:lang w:val="lv-LV"/>
              </w:rPr>
            </w:pPr>
            <w:r w:rsidRPr="00CE5F2A">
              <w:rPr>
                <w:sz w:val="22"/>
                <w:szCs w:val="22"/>
                <w:lang w:val="lv-LV"/>
              </w:rPr>
              <w:t>1</w:t>
            </w:r>
            <w:r w:rsidR="0089342C">
              <w:rPr>
                <w:sz w:val="22"/>
                <w:szCs w:val="22"/>
                <w:lang w:val="lv-LV"/>
              </w:rPr>
              <w:t>5</w:t>
            </w:r>
            <w:r w:rsidR="00B65B03" w:rsidRPr="00CE5F2A">
              <w:rPr>
                <w:sz w:val="22"/>
                <w:szCs w:val="22"/>
                <w:lang w:val="lv-LV"/>
              </w:rPr>
              <w:t>. lpp.</w:t>
            </w:r>
          </w:p>
        </w:tc>
      </w:tr>
      <w:tr w:rsidR="00B65B03" w:rsidRPr="009249CC" w:rsidTr="00CE5F2A">
        <w:trPr>
          <w:trHeight w:val="305"/>
        </w:trPr>
        <w:tc>
          <w:tcPr>
            <w:tcW w:w="8909" w:type="dxa"/>
          </w:tcPr>
          <w:p w:rsidR="00B65B03" w:rsidRPr="00CE5F2A" w:rsidRDefault="00B65B03" w:rsidP="000A34A6">
            <w:pPr>
              <w:spacing w:line="360" w:lineRule="auto"/>
              <w:jc w:val="both"/>
              <w:rPr>
                <w:sz w:val="22"/>
                <w:szCs w:val="22"/>
                <w:lang w:val="lv-LV"/>
              </w:rPr>
            </w:pPr>
            <w:r w:rsidRPr="00CE5F2A">
              <w:rPr>
                <w:sz w:val="22"/>
                <w:szCs w:val="22"/>
                <w:lang w:val="lv-LV"/>
              </w:rPr>
              <w:t xml:space="preserve">    5.</w:t>
            </w:r>
            <w:r w:rsidR="0058791D" w:rsidRPr="00CE5F2A">
              <w:rPr>
                <w:sz w:val="22"/>
                <w:szCs w:val="22"/>
                <w:lang w:val="lv-LV"/>
              </w:rPr>
              <w:t>4</w:t>
            </w:r>
            <w:r w:rsidRPr="00CE5F2A">
              <w:rPr>
                <w:sz w:val="22"/>
                <w:szCs w:val="22"/>
                <w:lang w:val="lv-LV"/>
              </w:rPr>
              <w:t>. Absolventu skaits</w:t>
            </w:r>
          </w:p>
        </w:tc>
        <w:tc>
          <w:tcPr>
            <w:tcW w:w="1273" w:type="dxa"/>
          </w:tcPr>
          <w:p w:rsidR="00B65B03" w:rsidRPr="00CE5F2A" w:rsidRDefault="00FA0CC7" w:rsidP="0089342C">
            <w:pPr>
              <w:rPr>
                <w:sz w:val="22"/>
                <w:szCs w:val="22"/>
                <w:lang w:val="lv-LV"/>
              </w:rPr>
            </w:pPr>
            <w:r w:rsidRPr="00CE5F2A">
              <w:rPr>
                <w:sz w:val="22"/>
                <w:szCs w:val="22"/>
                <w:lang w:val="lv-LV"/>
              </w:rPr>
              <w:t>1</w:t>
            </w:r>
            <w:r w:rsidR="0089342C">
              <w:rPr>
                <w:sz w:val="22"/>
                <w:szCs w:val="22"/>
                <w:lang w:val="lv-LV"/>
              </w:rPr>
              <w:t>5</w:t>
            </w:r>
            <w:r w:rsidR="00B65B03" w:rsidRPr="00CE5F2A">
              <w:rPr>
                <w:sz w:val="22"/>
                <w:szCs w:val="22"/>
                <w:lang w:val="lv-LV"/>
              </w:rPr>
              <w:t>. lpp.</w:t>
            </w:r>
          </w:p>
        </w:tc>
      </w:tr>
      <w:tr w:rsidR="00B65B03" w:rsidRPr="009249CC" w:rsidTr="00CE5F2A">
        <w:trPr>
          <w:trHeight w:val="305"/>
        </w:trPr>
        <w:tc>
          <w:tcPr>
            <w:tcW w:w="8909" w:type="dxa"/>
          </w:tcPr>
          <w:p w:rsidR="00B65B03" w:rsidRPr="00CE5F2A" w:rsidRDefault="00B65B03" w:rsidP="00865FB1">
            <w:pPr>
              <w:spacing w:line="360" w:lineRule="auto"/>
              <w:jc w:val="both"/>
              <w:rPr>
                <w:sz w:val="22"/>
                <w:szCs w:val="22"/>
                <w:lang w:val="lv-LV"/>
              </w:rPr>
            </w:pPr>
            <w:r w:rsidRPr="00CE5F2A">
              <w:rPr>
                <w:sz w:val="22"/>
                <w:szCs w:val="22"/>
                <w:lang w:val="lv-LV"/>
              </w:rPr>
              <w:t xml:space="preserve">    5.</w:t>
            </w:r>
            <w:r w:rsidR="0058791D" w:rsidRPr="00CE5F2A">
              <w:rPr>
                <w:sz w:val="22"/>
                <w:szCs w:val="22"/>
                <w:lang w:val="lv-LV"/>
              </w:rPr>
              <w:t>5</w:t>
            </w:r>
            <w:r w:rsidRPr="00CE5F2A">
              <w:rPr>
                <w:sz w:val="22"/>
                <w:szCs w:val="22"/>
                <w:lang w:val="lv-LV"/>
              </w:rPr>
              <w:t>. Studējošo aptaujas un to analīze</w:t>
            </w:r>
          </w:p>
        </w:tc>
        <w:tc>
          <w:tcPr>
            <w:tcW w:w="1273" w:type="dxa"/>
          </w:tcPr>
          <w:p w:rsidR="00B65B03" w:rsidRPr="00CE5F2A" w:rsidRDefault="00FA0CC7" w:rsidP="0089342C">
            <w:pPr>
              <w:rPr>
                <w:sz w:val="22"/>
                <w:szCs w:val="22"/>
                <w:lang w:val="lv-LV"/>
              </w:rPr>
            </w:pPr>
            <w:r w:rsidRPr="00CE5F2A">
              <w:rPr>
                <w:sz w:val="22"/>
                <w:szCs w:val="22"/>
                <w:lang w:val="lv-LV"/>
              </w:rPr>
              <w:t>1</w:t>
            </w:r>
            <w:r w:rsidR="0089342C">
              <w:rPr>
                <w:sz w:val="22"/>
                <w:szCs w:val="22"/>
                <w:lang w:val="lv-LV"/>
              </w:rPr>
              <w:t>5</w:t>
            </w:r>
            <w:r w:rsidR="00B65B03" w:rsidRPr="00CE5F2A">
              <w:rPr>
                <w:sz w:val="22"/>
                <w:szCs w:val="22"/>
                <w:lang w:val="lv-LV"/>
              </w:rPr>
              <w:t>. lpp.</w:t>
            </w:r>
          </w:p>
        </w:tc>
      </w:tr>
      <w:tr w:rsidR="00B65B03" w:rsidRPr="009249CC" w:rsidTr="00CE5F2A">
        <w:trPr>
          <w:trHeight w:val="305"/>
        </w:trPr>
        <w:tc>
          <w:tcPr>
            <w:tcW w:w="8909" w:type="dxa"/>
          </w:tcPr>
          <w:p w:rsidR="00B65B03" w:rsidRPr="00CE5F2A" w:rsidRDefault="00B65B03" w:rsidP="00865FB1">
            <w:pPr>
              <w:spacing w:line="360" w:lineRule="auto"/>
              <w:jc w:val="both"/>
              <w:rPr>
                <w:sz w:val="22"/>
                <w:szCs w:val="22"/>
                <w:lang w:val="lv-LV"/>
              </w:rPr>
            </w:pPr>
            <w:r w:rsidRPr="00CE5F2A">
              <w:rPr>
                <w:sz w:val="22"/>
                <w:szCs w:val="22"/>
                <w:lang w:val="lv-LV"/>
              </w:rPr>
              <w:t xml:space="preserve">    5.</w:t>
            </w:r>
            <w:r w:rsidR="0058791D" w:rsidRPr="00CE5F2A">
              <w:rPr>
                <w:sz w:val="22"/>
                <w:szCs w:val="22"/>
                <w:lang w:val="lv-LV"/>
              </w:rPr>
              <w:t>6</w:t>
            </w:r>
            <w:r w:rsidRPr="00CE5F2A">
              <w:rPr>
                <w:sz w:val="22"/>
                <w:szCs w:val="22"/>
                <w:lang w:val="lv-LV"/>
              </w:rPr>
              <w:t>. Studējošo līdzdalība studiju procesa pilnveidošanā</w:t>
            </w:r>
          </w:p>
        </w:tc>
        <w:tc>
          <w:tcPr>
            <w:tcW w:w="1273" w:type="dxa"/>
          </w:tcPr>
          <w:p w:rsidR="00B65B03" w:rsidRPr="00CE5F2A" w:rsidRDefault="00FA0CC7" w:rsidP="0089342C">
            <w:pPr>
              <w:rPr>
                <w:sz w:val="22"/>
                <w:szCs w:val="22"/>
                <w:lang w:val="lv-LV"/>
              </w:rPr>
            </w:pPr>
            <w:r w:rsidRPr="00CE5F2A">
              <w:rPr>
                <w:sz w:val="22"/>
                <w:szCs w:val="22"/>
                <w:lang w:val="lv-LV"/>
              </w:rPr>
              <w:t>1</w:t>
            </w:r>
            <w:r w:rsidR="0089342C">
              <w:rPr>
                <w:sz w:val="22"/>
                <w:szCs w:val="22"/>
                <w:lang w:val="lv-LV"/>
              </w:rPr>
              <w:t>6</w:t>
            </w:r>
            <w:r w:rsidR="00B65B03" w:rsidRPr="00CE5F2A">
              <w:rPr>
                <w:sz w:val="22"/>
                <w:szCs w:val="22"/>
                <w:lang w:val="lv-LV"/>
              </w:rPr>
              <w:t>. lpp.</w:t>
            </w:r>
          </w:p>
        </w:tc>
      </w:tr>
      <w:tr w:rsidR="00B65B03" w:rsidRPr="009249CC" w:rsidTr="00CE5F2A">
        <w:trPr>
          <w:trHeight w:val="305"/>
        </w:trPr>
        <w:tc>
          <w:tcPr>
            <w:tcW w:w="8909" w:type="dxa"/>
          </w:tcPr>
          <w:p w:rsidR="00B65B03" w:rsidRPr="00CE5F2A" w:rsidRDefault="00B65B03" w:rsidP="00865FB1">
            <w:pPr>
              <w:spacing w:line="360" w:lineRule="auto"/>
              <w:jc w:val="both"/>
              <w:rPr>
                <w:sz w:val="22"/>
                <w:szCs w:val="22"/>
                <w:lang w:val="lv-LV"/>
              </w:rPr>
            </w:pPr>
            <w:r w:rsidRPr="00CE5F2A">
              <w:rPr>
                <w:b/>
                <w:sz w:val="22"/>
                <w:szCs w:val="22"/>
                <w:lang w:val="lv-LV"/>
              </w:rPr>
              <w:t xml:space="preserve">    </w:t>
            </w:r>
            <w:r w:rsidR="0058791D" w:rsidRPr="00CE5F2A">
              <w:rPr>
                <w:sz w:val="22"/>
                <w:szCs w:val="22"/>
                <w:lang w:val="lv-LV"/>
              </w:rPr>
              <w:t>5.7.</w:t>
            </w:r>
            <w:r w:rsidRPr="00CE5F2A">
              <w:rPr>
                <w:sz w:val="22"/>
                <w:szCs w:val="22"/>
                <w:lang w:val="lv-LV"/>
              </w:rPr>
              <w:t xml:space="preserve"> Absolventu aptaujas un to analīze.</w:t>
            </w:r>
          </w:p>
        </w:tc>
        <w:tc>
          <w:tcPr>
            <w:tcW w:w="1273" w:type="dxa"/>
          </w:tcPr>
          <w:p w:rsidR="00B65B03" w:rsidRPr="00CE5F2A" w:rsidRDefault="00FA0CC7" w:rsidP="0089342C">
            <w:pPr>
              <w:rPr>
                <w:sz w:val="22"/>
                <w:szCs w:val="22"/>
                <w:lang w:val="lv-LV"/>
              </w:rPr>
            </w:pPr>
            <w:r w:rsidRPr="00CE5F2A">
              <w:rPr>
                <w:sz w:val="22"/>
                <w:szCs w:val="22"/>
                <w:lang w:val="lv-LV"/>
              </w:rPr>
              <w:t>1</w:t>
            </w:r>
            <w:r w:rsidR="0089342C">
              <w:rPr>
                <w:sz w:val="22"/>
                <w:szCs w:val="22"/>
                <w:lang w:val="lv-LV"/>
              </w:rPr>
              <w:t>6</w:t>
            </w:r>
            <w:r w:rsidR="00B65B03" w:rsidRPr="00CE5F2A">
              <w:rPr>
                <w:sz w:val="22"/>
                <w:szCs w:val="22"/>
                <w:lang w:val="lv-LV"/>
              </w:rPr>
              <w:t>. lpp.</w:t>
            </w:r>
          </w:p>
        </w:tc>
      </w:tr>
      <w:tr w:rsidR="00B65B03" w:rsidRPr="009249CC" w:rsidTr="00CE5F2A">
        <w:trPr>
          <w:trHeight w:val="359"/>
        </w:trPr>
        <w:tc>
          <w:tcPr>
            <w:tcW w:w="8909" w:type="dxa"/>
          </w:tcPr>
          <w:p w:rsidR="00B65B03" w:rsidRPr="00CE5F2A" w:rsidRDefault="00B65B03" w:rsidP="00865FB1">
            <w:pPr>
              <w:spacing w:line="276" w:lineRule="auto"/>
              <w:ind w:left="18"/>
              <w:rPr>
                <w:sz w:val="22"/>
                <w:szCs w:val="22"/>
                <w:lang w:val="lv-LV"/>
              </w:rPr>
            </w:pPr>
            <w:r w:rsidRPr="00CE5F2A">
              <w:rPr>
                <w:sz w:val="22"/>
                <w:szCs w:val="22"/>
                <w:lang w:val="lv-LV"/>
              </w:rPr>
              <w:t xml:space="preserve">    5.</w:t>
            </w:r>
            <w:r w:rsidR="0058791D" w:rsidRPr="00CE5F2A">
              <w:rPr>
                <w:sz w:val="22"/>
                <w:szCs w:val="22"/>
                <w:lang w:val="lv-LV"/>
              </w:rPr>
              <w:t>8</w:t>
            </w:r>
            <w:r w:rsidRPr="00CE5F2A">
              <w:rPr>
                <w:sz w:val="22"/>
                <w:szCs w:val="22"/>
                <w:lang w:val="lv-LV"/>
              </w:rPr>
              <w:t>. Ārējie sakari</w:t>
            </w:r>
          </w:p>
        </w:tc>
        <w:tc>
          <w:tcPr>
            <w:tcW w:w="1273" w:type="dxa"/>
          </w:tcPr>
          <w:p w:rsidR="00B65B03" w:rsidRPr="00CE5F2A" w:rsidRDefault="00FA0CC7" w:rsidP="0089342C">
            <w:pPr>
              <w:rPr>
                <w:sz w:val="22"/>
                <w:szCs w:val="22"/>
                <w:lang w:val="lv-LV"/>
              </w:rPr>
            </w:pPr>
            <w:r w:rsidRPr="00CE5F2A">
              <w:rPr>
                <w:sz w:val="22"/>
                <w:szCs w:val="22"/>
                <w:lang w:val="lv-LV"/>
              </w:rPr>
              <w:t>1</w:t>
            </w:r>
            <w:r w:rsidR="0089342C">
              <w:rPr>
                <w:sz w:val="22"/>
                <w:szCs w:val="22"/>
                <w:lang w:val="lv-LV"/>
              </w:rPr>
              <w:t>7</w:t>
            </w:r>
            <w:r w:rsidR="00B65B03" w:rsidRPr="00CE5F2A">
              <w:rPr>
                <w:sz w:val="22"/>
                <w:szCs w:val="22"/>
                <w:lang w:val="lv-LV"/>
              </w:rPr>
              <w:t>. lpp.</w:t>
            </w:r>
          </w:p>
        </w:tc>
      </w:tr>
      <w:tr w:rsidR="00B65B03" w:rsidRPr="009249CC" w:rsidTr="00CE5F2A">
        <w:trPr>
          <w:trHeight w:val="356"/>
        </w:trPr>
        <w:tc>
          <w:tcPr>
            <w:tcW w:w="8909" w:type="dxa"/>
          </w:tcPr>
          <w:p w:rsidR="00B65B03" w:rsidRPr="00CE5F2A" w:rsidRDefault="00B65B03" w:rsidP="00865FB1">
            <w:pPr>
              <w:spacing w:line="276" w:lineRule="auto"/>
              <w:rPr>
                <w:sz w:val="22"/>
                <w:szCs w:val="22"/>
                <w:lang w:val="lv-LV"/>
              </w:rPr>
            </w:pPr>
            <w:r w:rsidRPr="00CE5F2A">
              <w:rPr>
                <w:sz w:val="22"/>
                <w:szCs w:val="22"/>
                <w:lang w:val="lv-LV"/>
              </w:rPr>
              <w:t xml:space="preserve">           5.</w:t>
            </w:r>
            <w:r w:rsidR="00B37D74" w:rsidRPr="00CE5F2A">
              <w:rPr>
                <w:sz w:val="22"/>
                <w:szCs w:val="22"/>
                <w:lang w:val="lv-LV"/>
              </w:rPr>
              <w:t>8</w:t>
            </w:r>
            <w:r w:rsidRPr="00CE5F2A">
              <w:rPr>
                <w:sz w:val="22"/>
                <w:szCs w:val="22"/>
                <w:lang w:val="lv-LV"/>
              </w:rPr>
              <w:t>.1. Sadarbība ar darba devējiem</w:t>
            </w:r>
          </w:p>
        </w:tc>
        <w:tc>
          <w:tcPr>
            <w:tcW w:w="1273" w:type="dxa"/>
          </w:tcPr>
          <w:p w:rsidR="00B65B03" w:rsidRPr="00CE5F2A" w:rsidRDefault="00FA0CC7" w:rsidP="0089342C">
            <w:pPr>
              <w:rPr>
                <w:sz w:val="22"/>
                <w:szCs w:val="22"/>
                <w:lang w:val="lv-LV"/>
              </w:rPr>
            </w:pPr>
            <w:r w:rsidRPr="00CE5F2A">
              <w:rPr>
                <w:sz w:val="22"/>
                <w:szCs w:val="22"/>
                <w:lang w:val="lv-LV"/>
              </w:rPr>
              <w:t>1</w:t>
            </w:r>
            <w:r w:rsidR="0089342C">
              <w:rPr>
                <w:sz w:val="22"/>
                <w:szCs w:val="22"/>
                <w:lang w:val="lv-LV"/>
              </w:rPr>
              <w:t>7</w:t>
            </w:r>
            <w:r w:rsidR="00B65B03" w:rsidRPr="00CE5F2A">
              <w:rPr>
                <w:sz w:val="22"/>
                <w:szCs w:val="22"/>
                <w:lang w:val="lv-LV"/>
              </w:rPr>
              <w:t>. lpp.</w:t>
            </w:r>
          </w:p>
        </w:tc>
      </w:tr>
      <w:tr w:rsidR="00B65B03" w:rsidRPr="009249CC" w:rsidTr="00CE5F2A">
        <w:trPr>
          <w:trHeight w:val="356"/>
        </w:trPr>
        <w:tc>
          <w:tcPr>
            <w:tcW w:w="8909" w:type="dxa"/>
          </w:tcPr>
          <w:p w:rsidR="00B65B03" w:rsidRPr="00CE5F2A" w:rsidRDefault="00B65B03" w:rsidP="00865FB1">
            <w:pPr>
              <w:spacing w:line="360" w:lineRule="auto"/>
              <w:rPr>
                <w:sz w:val="22"/>
                <w:szCs w:val="22"/>
                <w:lang w:val="lv-LV"/>
              </w:rPr>
            </w:pPr>
            <w:r w:rsidRPr="00CE5F2A">
              <w:rPr>
                <w:sz w:val="22"/>
                <w:szCs w:val="22"/>
                <w:lang w:val="lv-LV"/>
              </w:rPr>
              <w:t xml:space="preserve">   </w:t>
            </w:r>
            <w:r w:rsidR="000E4141" w:rsidRPr="00CE5F2A">
              <w:rPr>
                <w:sz w:val="22"/>
                <w:szCs w:val="22"/>
                <w:lang w:val="lv-LV"/>
              </w:rPr>
              <w:t xml:space="preserve">        5.</w:t>
            </w:r>
            <w:r w:rsidR="00B37D74" w:rsidRPr="00CE5F2A">
              <w:rPr>
                <w:sz w:val="22"/>
                <w:szCs w:val="22"/>
                <w:lang w:val="lv-LV"/>
              </w:rPr>
              <w:t>8</w:t>
            </w:r>
            <w:r w:rsidR="000E4141" w:rsidRPr="00CE5F2A">
              <w:rPr>
                <w:sz w:val="22"/>
                <w:szCs w:val="22"/>
                <w:lang w:val="lv-LV"/>
              </w:rPr>
              <w:t>.2</w:t>
            </w:r>
            <w:r w:rsidRPr="00CE5F2A">
              <w:rPr>
                <w:sz w:val="22"/>
                <w:szCs w:val="22"/>
                <w:lang w:val="lv-LV"/>
              </w:rPr>
              <w:t>. Darba devēju aptauja par absolventu sagatavotību</w:t>
            </w:r>
          </w:p>
        </w:tc>
        <w:tc>
          <w:tcPr>
            <w:tcW w:w="1273" w:type="dxa"/>
          </w:tcPr>
          <w:p w:rsidR="00B65B03" w:rsidRPr="00CE5F2A" w:rsidRDefault="0089342C" w:rsidP="00506468">
            <w:pPr>
              <w:rPr>
                <w:sz w:val="22"/>
                <w:szCs w:val="22"/>
                <w:lang w:val="lv-LV"/>
              </w:rPr>
            </w:pPr>
            <w:r>
              <w:rPr>
                <w:sz w:val="22"/>
                <w:szCs w:val="22"/>
                <w:lang w:val="lv-LV"/>
              </w:rPr>
              <w:t>18</w:t>
            </w:r>
            <w:r w:rsidR="00B65B03" w:rsidRPr="00CE5F2A">
              <w:rPr>
                <w:sz w:val="22"/>
                <w:szCs w:val="22"/>
                <w:lang w:val="lv-LV"/>
              </w:rPr>
              <w:t>. lpp.</w:t>
            </w:r>
          </w:p>
        </w:tc>
      </w:tr>
      <w:tr w:rsidR="00B65B03" w:rsidRPr="009249CC" w:rsidTr="00CE5F2A">
        <w:trPr>
          <w:trHeight w:val="711"/>
        </w:trPr>
        <w:tc>
          <w:tcPr>
            <w:tcW w:w="8909" w:type="dxa"/>
          </w:tcPr>
          <w:p w:rsidR="00B65B03" w:rsidRPr="00CE5F2A" w:rsidRDefault="00B65B03" w:rsidP="001722C8">
            <w:pPr>
              <w:spacing w:line="276" w:lineRule="auto"/>
              <w:rPr>
                <w:sz w:val="22"/>
                <w:szCs w:val="22"/>
                <w:lang w:val="lv-LV"/>
              </w:rPr>
            </w:pPr>
            <w:r w:rsidRPr="00CE5F2A">
              <w:rPr>
                <w:sz w:val="22"/>
                <w:szCs w:val="22"/>
                <w:lang w:val="lv-LV"/>
              </w:rPr>
              <w:t xml:space="preserve">           5.</w:t>
            </w:r>
            <w:r w:rsidR="00B37D74" w:rsidRPr="00CE5F2A">
              <w:rPr>
                <w:sz w:val="22"/>
                <w:szCs w:val="22"/>
                <w:lang w:val="lv-LV"/>
              </w:rPr>
              <w:t>8</w:t>
            </w:r>
            <w:r w:rsidRPr="00CE5F2A">
              <w:rPr>
                <w:sz w:val="22"/>
                <w:szCs w:val="22"/>
                <w:lang w:val="lv-LV"/>
              </w:rPr>
              <w:t>.</w:t>
            </w:r>
            <w:r w:rsidR="000E4141" w:rsidRPr="00CE5F2A">
              <w:rPr>
                <w:sz w:val="22"/>
                <w:szCs w:val="22"/>
                <w:lang w:val="lv-LV"/>
              </w:rPr>
              <w:t>3</w:t>
            </w:r>
            <w:r w:rsidRPr="00CE5F2A">
              <w:rPr>
                <w:sz w:val="22"/>
                <w:szCs w:val="22"/>
                <w:lang w:val="lv-LV"/>
              </w:rPr>
              <w:t xml:space="preserve">. Sadarbība ar Latvijas un ārvalstu augstskolām, kuras īsteno </w:t>
            </w:r>
          </w:p>
          <w:p w:rsidR="00B65B03" w:rsidRPr="00CE5F2A" w:rsidRDefault="00B65B03" w:rsidP="00865FB1">
            <w:pPr>
              <w:spacing w:line="276" w:lineRule="auto"/>
              <w:rPr>
                <w:sz w:val="22"/>
                <w:szCs w:val="22"/>
                <w:lang w:val="lv-LV"/>
              </w:rPr>
            </w:pPr>
            <w:r w:rsidRPr="00CE5F2A">
              <w:rPr>
                <w:sz w:val="22"/>
                <w:szCs w:val="22"/>
                <w:lang w:val="lv-LV"/>
              </w:rPr>
              <w:t xml:space="preserve">           līdzīgas augstākās izglītības programmas</w:t>
            </w:r>
          </w:p>
        </w:tc>
        <w:tc>
          <w:tcPr>
            <w:tcW w:w="1273" w:type="dxa"/>
          </w:tcPr>
          <w:p w:rsidR="00B65B03" w:rsidRPr="00CE5F2A" w:rsidRDefault="0089342C" w:rsidP="00865FB1">
            <w:pPr>
              <w:rPr>
                <w:sz w:val="22"/>
                <w:szCs w:val="22"/>
                <w:lang w:val="lv-LV"/>
              </w:rPr>
            </w:pPr>
            <w:r>
              <w:rPr>
                <w:sz w:val="22"/>
                <w:szCs w:val="22"/>
                <w:lang w:val="lv-LV"/>
              </w:rPr>
              <w:t>18</w:t>
            </w:r>
            <w:r w:rsidR="00B65B03" w:rsidRPr="00CE5F2A">
              <w:rPr>
                <w:sz w:val="22"/>
                <w:szCs w:val="22"/>
                <w:lang w:val="lv-LV"/>
              </w:rPr>
              <w:t>. lpp.</w:t>
            </w:r>
          </w:p>
        </w:tc>
      </w:tr>
      <w:tr w:rsidR="00B65B03" w:rsidRPr="009249CC" w:rsidTr="00CE5F2A">
        <w:trPr>
          <w:trHeight w:val="324"/>
        </w:trPr>
        <w:tc>
          <w:tcPr>
            <w:tcW w:w="8909" w:type="dxa"/>
          </w:tcPr>
          <w:p w:rsidR="00B65B03" w:rsidRPr="00CE5F2A" w:rsidRDefault="00B65B03" w:rsidP="00865FB1">
            <w:pPr>
              <w:rPr>
                <w:sz w:val="22"/>
                <w:szCs w:val="22"/>
                <w:lang w:val="lv-LV"/>
              </w:rPr>
            </w:pPr>
            <w:r w:rsidRPr="00CE5F2A">
              <w:rPr>
                <w:sz w:val="22"/>
                <w:szCs w:val="22"/>
                <w:lang w:val="lv-LV"/>
              </w:rPr>
              <w:t xml:space="preserve">           5.</w:t>
            </w:r>
            <w:r w:rsidR="00B37D74" w:rsidRPr="00CE5F2A">
              <w:rPr>
                <w:sz w:val="22"/>
                <w:szCs w:val="22"/>
                <w:lang w:val="lv-LV"/>
              </w:rPr>
              <w:t>8</w:t>
            </w:r>
            <w:r w:rsidRPr="00CE5F2A">
              <w:rPr>
                <w:sz w:val="22"/>
                <w:szCs w:val="22"/>
                <w:lang w:val="lv-LV"/>
              </w:rPr>
              <w:t>.</w:t>
            </w:r>
            <w:r w:rsidR="000E4141" w:rsidRPr="00CE5F2A">
              <w:rPr>
                <w:sz w:val="22"/>
                <w:szCs w:val="22"/>
                <w:lang w:val="lv-LV"/>
              </w:rPr>
              <w:t>4</w:t>
            </w:r>
            <w:r w:rsidRPr="00CE5F2A">
              <w:rPr>
                <w:sz w:val="22"/>
                <w:szCs w:val="22"/>
                <w:lang w:val="lv-LV"/>
              </w:rPr>
              <w:t xml:space="preserve">. Saites ar dažādām organizācijām un profesionālajām </w:t>
            </w:r>
          </w:p>
          <w:p w:rsidR="00B65B03" w:rsidRPr="00CE5F2A" w:rsidRDefault="00B65B03" w:rsidP="00865FB1">
            <w:pPr>
              <w:rPr>
                <w:sz w:val="22"/>
                <w:szCs w:val="22"/>
                <w:lang w:val="lv-LV"/>
              </w:rPr>
            </w:pPr>
            <w:r w:rsidRPr="00CE5F2A">
              <w:rPr>
                <w:sz w:val="22"/>
                <w:szCs w:val="22"/>
                <w:lang w:val="lv-LV"/>
              </w:rPr>
              <w:t xml:space="preserve">           asociācijām.      </w:t>
            </w:r>
          </w:p>
        </w:tc>
        <w:tc>
          <w:tcPr>
            <w:tcW w:w="1273" w:type="dxa"/>
          </w:tcPr>
          <w:p w:rsidR="00B65B03" w:rsidRPr="00CE5F2A" w:rsidRDefault="0089342C" w:rsidP="00865FB1">
            <w:pPr>
              <w:rPr>
                <w:sz w:val="22"/>
                <w:szCs w:val="22"/>
                <w:lang w:val="lv-LV"/>
              </w:rPr>
            </w:pPr>
            <w:r>
              <w:rPr>
                <w:sz w:val="22"/>
                <w:szCs w:val="22"/>
                <w:lang w:val="lv-LV"/>
              </w:rPr>
              <w:t>19</w:t>
            </w:r>
            <w:r w:rsidR="00B65B03" w:rsidRPr="00CE5F2A">
              <w:rPr>
                <w:sz w:val="22"/>
                <w:szCs w:val="22"/>
                <w:lang w:val="lv-LV"/>
              </w:rPr>
              <w:t>. lpp.</w:t>
            </w:r>
          </w:p>
        </w:tc>
      </w:tr>
      <w:tr w:rsidR="00B65B03" w:rsidRPr="009249CC" w:rsidTr="00CE5F2A">
        <w:trPr>
          <w:trHeight w:val="287"/>
        </w:trPr>
        <w:tc>
          <w:tcPr>
            <w:tcW w:w="8909" w:type="dxa"/>
          </w:tcPr>
          <w:p w:rsidR="00B65B03" w:rsidRPr="00CE5F2A" w:rsidRDefault="00B65B03" w:rsidP="007541F4">
            <w:pPr>
              <w:spacing w:line="276" w:lineRule="auto"/>
              <w:jc w:val="both"/>
              <w:rPr>
                <w:sz w:val="22"/>
                <w:szCs w:val="22"/>
                <w:lang w:val="lv-LV"/>
              </w:rPr>
            </w:pPr>
            <w:r w:rsidRPr="00CE5F2A">
              <w:rPr>
                <w:sz w:val="22"/>
                <w:szCs w:val="22"/>
                <w:lang w:val="lv-LV"/>
              </w:rPr>
              <w:t xml:space="preserve">     5.</w:t>
            </w:r>
            <w:r w:rsidR="00773B8F">
              <w:rPr>
                <w:sz w:val="22"/>
                <w:szCs w:val="22"/>
                <w:lang w:val="lv-LV"/>
              </w:rPr>
              <w:t>9</w:t>
            </w:r>
            <w:r w:rsidRPr="00CE5F2A">
              <w:rPr>
                <w:sz w:val="22"/>
                <w:szCs w:val="22"/>
                <w:lang w:val="lv-LV"/>
              </w:rPr>
              <w:t xml:space="preserve">. </w:t>
            </w:r>
            <w:r w:rsidR="00FE442C" w:rsidRPr="00CE5F2A">
              <w:rPr>
                <w:sz w:val="22"/>
                <w:szCs w:val="22"/>
                <w:lang w:val="lv-LV"/>
              </w:rPr>
              <w:t>Studiju virzienu s</w:t>
            </w:r>
            <w:r w:rsidRPr="00CE5F2A">
              <w:rPr>
                <w:sz w:val="22"/>
                <w:szCs w:val="22"/>
                <w:lang w:val="lv-LV"/>
              </w:rPr>
              <w:t>tipr</w:t>
            </w:r>
            <w:r w:rsidR="00FE442C" w:rsidRPr="00CE5F2A">
              <w:rPr>
                <w:sz w:val="22"/>
                <w:szCs w:val="22"/>
                <w:lang w:val="lv-LV"/>
              </w:rPr>
              <w:t>o un vāju</w:t>
            </w:r>
            <w:r w:rsidRPr="00CE5F2A">
              <w:rPr>
                <w:sz w:val="22"/>
                <w:szCs w:val="22"/>
                <w:lang w:val="lv-LV"/>
              </w:rPr>
              <w:t xml:space="preserve"> pu</w:t>
            </w:r>
            <w:r w:rsidR="00FE442C" w:rsidRPr="00CE5F2A">
              <w:rPr>
                <w:sz w:val="22"/>
                <w:szCs w:val="22"/>
                <w:lang w:val="lv-LV"/>
              </w:rPr>
              <w:t>šu, iespēju un risku novērtējums</w:t>
            </w:r>
            <w:r w:rsidRPr="00CE5F2A">
              <w:rPr>
                <w:sz w:val="22"/>
                <w:szCs w:val="22"/>
                <w:lang w:val="lv-LV"/>
              </w:rPr>
              <w:t>.</w:t>
            </w:r>
          </w:p>
        </w:tc>
        <w:tc>
          <w:tcPr>
            <w:tcW w:w="1273" w:type="dxa"/>
          </w:tcPr>
          <w:p w:rsidR="00B65B03" w:rsidRPr="00CE5F2A" w:rsidRDefault="000245C6" w:rsidP="0089342C">
            <w:pPr>
              <w:rPr>
                <w:sz w:val="22"/>
                <w:szCs w:val="22"/>
                <w:lang w:val="lv-LV"/>
              </w:rPr>
            </w:pPr>
            <w:r w:rsidRPr="00CE5F2A">
              <w:rPr>
                <w:sz w:val="22"/>
                <w:szCs w:val="22"/>
                <w:lang w:val="lv-LV"/>
              </w:rPr>
              <w:t>2</w:t>
            </w:r>
            <w:r w:rsidR="0089342C">
              <w:rPr>
                <w:sz w:val="22"/>
                <w:szCs w:val="22"/>
                <w:lang w:val="lv-LV"/>
              </w:rPr>
              <w:t>0</w:t>
            </w:r>
            <w:r w:rsidR="00B65B03" w:rsidRPr="00CE5F2A">
              <w:rPr>
                <w:sz w:val="22"/>
                <w:szCs w:val="22"/>
                <w:lang w:val="lv-LV"/>
              </w:rPr>
              <w:t>. lpp.</w:t>
            </w:r>
          </w:p>
        </w:tc>
      </w:tr>
    </w:tbl>
    <w:p w:rsidR="000E4141" w:rsidRDefault="000E4141" w:rsidP="004217B1">
      <w:pPr>
        <w:ind w:left="360"/>
        <w:rPr>
          <w:b/>
          <w:sz w:val="28"/>
          <w:szCs w:val="28"/>
          <w:lang w:val="lv-LV"/>
        </w:rPr>
      </w:pPr>
    </w:p>
    <w:p w:rsidR="009D70C7" w:rsidRPr="00A721B5" w:rsidRDefault="001C27D4" w:rsidP="0033034F">
      <w:pPr>
        <w:numPr>
          <w:ilvl w:val="0"/>
          <w:numId w:val="2"/>
        </w:numPr>
        <w:rPr>
          <w:b/>
          <w:sz w:val="28"/>
          <w:szCs w:val="28"/>
          <w:lang w:val="lv-LV"/>
        </w:rPr>
      </w:pPr>
      <w:r w:rsidRPr="00A721B5">
        <w:rPr>
          <w:b/>
          <w:sz w:val="28"/>
          <w:szCs w:val="28"/>
          <w:lang w:val="lv-LV"/>
        </w:rPr>
        <w:lastRenderedPageBreak/>
        <w:t>Informācijas pamatavoti atskaitei</w:t>
      </w:r>
      <w:r w:rsidR="0033034F" w:rsidRPr="00A721B5">
        <w:rPr>
          <w:b/>
          <w:sz w:val="28"/>
          <w:szCs w:val="28"/>
          <w:lang w:val="lv-LV"/>
        </w:rPr>
        <w:t>.</w:t>
      </w:r>
    </w:p>
    <w:p w:rsidR="0033034F" w:rsidRPr="00A721B5" w:rsidRDefault="0033034F" w:rsidP="0033034F">
      <w:pPr>
        <w:ind w:left="360"/>
        <w:rPr>
          <w:b/>
          <w:color w:val="FF0000"/>
          <w:sz w:val="28"/>
          <w:szCs w:val="28"/>
          <w:lang w:val="lv-LV"/>
        </w:rPr>
      </w:pPr>
    </w:p>
    <w:p w:rsidR="0033034F" w:rsidRPr="00A721B5" w:rsidRDefault="001C27D4" w:rsidP="0033034F">
      <w:pPr>
        <w:numPr>
          <w:ilvl w:val="0"/>
          <w:numId w:val="3"/>
        </w:numPr>
        <w:spacing w:line="360" w:lineRule="auto"/>
        <w:jc w:val="both"/>
        <w:rPr>
          <w:lang w:val="lv-LV"/>
        </w:rPr>
      </w:pPr>
      <w:r w:rsidRPr="00A721B5">
        <w:rPr>
          <w:lang w:val="lv-LV"/>
        </w:rPr>
        <w:t>Senāta, fakultātes Domes un Zinātniski-metodiskās un pedagoģiskās padomes lēmumi, instrukcijas.</w:t>
      </w:r>
    </w:p>
    <w:p w:rsidR="0033034F" w:rsidRPr="00A721B5" w:rsidRDefault="001C27D4" w:rsidP="0033034F">
      <w:pPr>
        <w:numPr>
          <w:ilvl w:val="0"/>
          <w:numId w:val="3"/>
        </w:numPr>
        <w:spacing w:line="360" w:lineRule="auto"/>
        <w:jc w:val="both"/>
        <w:rPr>
          <w:lang w:val="lv-LV"/>
        </w:rPr>
      </w:pPr>
      <w:r w:rsidRPr="00A721B5">
        <w:rPr>
          <w:lang w:val="lv-LV"/>
        </w:rPr>
        <w:t>Gada un semestru atskaites Senāta sēdēs, kā arī eksaminācijas protokoli</w:t>
      </w:r>
      <w:r w:rsidR="0033034F" w:rsidRPr="00A721B5">
        <w:rPr>
          <w:lang w:val="lv-LV"/>
        </w:rPr>
        <w:t>.</w:t>
      </w:r>
    </w:p>
    <w:p w:rsidR="0033034F" w:rsidRPr="00A721B5" w:rsidRDefault="00C43295" w:rsidP="0033034F">
      <w:pPr>
        <w:numPr>
          <w:ilvl w:val="0"/>
          <w:numId w:val="3"/>
        </w:numPr>
        <w:spacing w:line="360" w:lineRule="auto"/>
        <w:jc w:val="both"/>
        <w:rPr>
          <w:lang w:val="lv-LV"/>
        </w:rPr>
      </w:pPr>
      <w:r>
        <w:rPr>
          <w:lang w:val="lv-LV"/>
        </w:rPr>
        <w:t>D</w:t>
      </w:r>
      <w:r w:rsidRPr="00A721B5">
        <w:rPr>
          <w:lang w:val="lv-LV"/>
        </w:rPr>
        <w:t xml:space="preserve">ocētāju </w:t>
      </w:r>
      <w:r>
        <w:rPr>
          <w:lang w:val="lv-LV"/>
        </w:rPr>
        <w:t>i</w:t>
      </w:r>
      <w:r w:rsidR="00465139" w:rsidRPr="00A721B5">
        <w:rPr>
          <w:lang w:val="lv-LV"/>
        </w:rPr>
        <w:t xml:space="preserve">kmēneša </w:t>
      </w:r>
      <w:r w:rsidR="001C27D4" w:rsidRPr="00A721B5">
        <w:rPr>
          <w:lang w:val="lv-LV"/>
        </w:rPr>
        <w:t>atskaites</w:t>
      </w:r>
      <w:r w:rsidR="0033034F" w:rsidRPr="00A721B5">
        <w:rPr>
          <w:lang w:val="lv-LV"/>
        </w:rPr>
        <w:t>.</w:t>
      </w:r>
    </w:p>
    <w:p w:rsidR="0033034F" w:rsidRPr="00A721B5" w:rsidRDefault="001C27D4" w:rsidP="0033034F">
      <w:pPr>
        <w:numPr>
          <w:ilvl w:val="0"/>
          <w:numId w:val="3"/>
        </w:numPr>
        <w:spacing w:line="360" w:lineRule="auto"/>
        <w:jc w:val="both"/>
        <w:rPr>
          <w:lang w:val="lv-LV"/>
        </w:rPr>
      </w:pPr>
      <w:r w:rsidRPr="00A721B5">
        <w:rPr>
          <w:lang w:val="lv-LV"/>
        </w:rPr>
        <w:t>Student</w:t>
      </w:r>
      <w:r w:rsidR="00C43295">
        <w:rPr>
          <w:lang w:val="lv-LV"/>
        </w:rPr>
        <w:t>u</w:t>
      </w:r>
      <w:r w:rsidRPr="00A721B5">
        <w:rPr>
          <w:lang w:val="lv-LV"/>
        </w:rPr>
        <w:t xml:space="preserve"> mācību darbības </w:t>
      </w:r>
      <w:r w:rsidR="0002585F">
        <w:rPr>
          <w:lang w:val="lv-LV"/>
        </w:rPr>
        <w:t>rezultātu</w:t>
      </w:r>
      <w:r w:rsidRPr="00A721B5">
        <w:rPr>
          <w:lang w:val="lv-LV"/>
        </w:rPr>
        <w:t xml:space="preserve"> analīze</w:t>
      </w:r>
      <w:r w:rsidR="0033034F" w:rsidRPr="00A721B5">
        <w:rPr>
          <w:lang w:val="lv-LV"/>
        </w:rPr>
        <w:t>.</w:t>
      </w:r>
    </w:p>
    <w:p w:rsidR="0033034F" w:rsidRPr="00A721B5" w:rsidRDefault="001C27D4" w:rsidP="0033034F">
      <w:pPr>
        <w:numPr>
          <w:ilvl w:val="0"/>
          <w:numId w:val="3"/>
        </w:numPr>
        <w:spacing w:line="360" w:lineRule="auto"/>
        <w:jc w:val="both"/>
        <w:rPr>
          <w:lang w:val="lv-LV"/>
        </w:rPr>
      </w:pPr>
      <w:r w:rsidRPr="00A721B5">
        <w:rPr>
          <w:lang w:val="lv-LV"/>
        </w:rPr>
        <w:t>Studentu</w:t>
      </w:r>
      <w:r w:rsidR="000245C6">
        <w:rPr>
          <w:lang w:val="lv-LV"/>
        </w:rPr>
        <w:t>, absolventu un darba devēju</w:t>
      </w:r>
      <w:r w:rsidRPr="00A721B5">
        <w:rPr>
          <w:lang w:val="lv-LV"/>
        </w:rPr>
        <w:t xml:space="preserve"> aptaujas</w:t>
      </w:r>
      <w:r w:rsidR="0033034F" w:rsidRPr="00A721B5">
        <w:rPr>
          <w:lang w:val="lv-LV"/>
        </w:rPr>
        <w:t>.</w:t>
      </w:r>
    </w:p>
    <w:p w:rsidR="00380A74" w:rsidRPr="00A721B5" w:rsidRDefault="00380A74" w:rsidP="00D93105">
      <w:pPr>
        <w:jc w:val="both"/>
        <w:rPr>
          <w:lang w:val="lv-LV"/>
        </w:rPr>
      </w:pPr>
    </w:p>
    <w:p w:rsidR="0033034F" w:rsidRDefault="0033034F" w:rsidP="00381C07">
      <w:pPr>
        <w:numPr>
          <w:ilvl w:val="0"/>
          <w:numId w:val="2"/>
        </w:numPr>
        <w:spacing w:line="360" w:lineRule="auto"/>
        <w:jc w:val="both"/>
        <w:rPr>
          <w:b/>
          <w:sz w:val="28"/>
          <w:szCs w:val="28"/>
          <w:lang w:val="lv-LV"/>
        </w:rPr>
      </w:pPr>
      <w:r w:rsidRPr="00A721B5">
        <w:rPr>
          <w:b/>
          <w:sz w:val="28"/>
          <w:szCs w:val="28"/>
          <w:lang w:val="lv-LV"/>
        </w:rPr>
        <w:t>Mācību darbs.</w:t>
      </w:r>
    </w:p>
    <w:p w:rsidR="00381C07" w:rsidRDefault="00381C07" w:rsidP="00381C07">
      <w:pPr>
        <w:spacing w:line="360" w:lineRule="auto"/>
        <w:jc w:val="both"/>
        <w:rPr>
          <w:b/>
          <w:lang w:val="lv-LV"/>
        </w:rPr>
      </w:pPr>
      <w:r w:rsidRPr="00381C07">
        <w:rPr>
          <w:b/>
          <w:lang w:val="lv-LV"/>
        </w:rPr>
        <w:t>2.1. Mācību procesa organizācija.</w:t>
      </w:r>
    </w:p>
    <w:p w:rsidR="008115CB" w:rsidRPr="008115CB" w:rsidRDefault="008115CB" w:rsidP="00381C07">
      <w:pPr>
        <w:spacing w:line="360" w:lineRule="auto"/>
        <w:jc w:val="both"/>
        <w:rPr>
          <w:lang w:val="lv-LV"/>
        </w:rPr>
      </w:pPr>
      <w:r>
        <w:rPr>
          <w:lang w:val="lv-LV"/>
        </w:rPr>
        <w:t xml:space="preserve">       </w:t>
      </w:r>
      <w:r w:rsidRPr="008115CB">
        <w:rPr>
          <w:lang w:val="lv-LV"/>
        </w:rPr>
        <w:t xml:space="preserve">Saskaņa ar </w:t>
      </w:r>
      <w:r w:rsidR="00B373C7">
        <w:rPr>
          <w:lang w:val="lv-LV"/>
        </w:rPr>
        <w:t xml:space="preserve">Augstskolu likumu, </w:t>
      </w:r>
      <w:r w:rsidRPr="008115CB">
        <w:rPr>
          <w:lang w:val="lv-LV"/>
        </w:rPr>
        <w:t>psihologa un psihologa asistenta profesijas Standartiem tiek noteikti studiju veidi un ilgums, programmu un katra studiju bloka apjoms, kursu saraksts un tematika, noslēguma kontroles formas, iegūto zināšanu, profesionālo prasmju un kompetenču saraksts, iegūstamais grāds un profesionālā kvalifikācija.</w:t>
      </w:r>
    </w:p>
    <w:p w:rsidR="008115CB" w:rsidRPr="008115CB" w:rsidRDefault="008115CB" w:rsidP="00381C07">
      <w:pPr>
        <w:spacing w:line="360" w:lineRule="auto"/>
        <w:jc w:val="both"/>
        <w:rPr>
          <w:lang w:val="lv-LV"/>
        </w:rPr>
      </w:pPr>
      <w:r w:rsidRPr="008115CB">
        <w:rPr>
          <w:lang w:val="lv-LV"/>
        </w:rPr>
        <w:t xml:space="preserve">     Bakalaura studiju programma tiek īstenota pilna laika formā 4 gadi (8 studiju semestri) un nepilna laika formā – 4,5 gadi (9 studiju semestri).</w:t>
      </w:r>
    </w:p>
    <w:p w:rsidR="008115CB" w:rsidRPr="008115CB" w:rsidRDefault="008115CB" w:rsidP="008115CB">
      <w:pPr>
        <w:spacing w:line="360" w:lineRule="auto"/>
        <w:jc w:val="both"/>
        <w:rPr>
          <w:lang w:val="lv-LV"/>
        </w:rPr>
      </w:pPr>
      <w:r w:rsidRPr="008115CB">
        <w:rPr>
          <w:lang w:val="lv-LV"/>
        </w:rPr>
        <w:t xml:space="preserve">     Maģistra studiju programma tiek īstenota pilna laika formā 2 gadi (4 studiju semestri) un nepilna laika formā – 2,5 gadi (5 studiju semestri).</w:t>
      </w:r>
    </w:p>
    <w:p w:rsidR="008115CB" w:rsidRDefault="008115CB" w:rsidP="00381C07">
      <w:pPr>
        <w:spacing w:line="360" w:lineRule="auto"/>
        <w:jc w:val="both"/>
        <w:rPr>
          <w:lang w:val="lv-LV"/>
        </w:rPr>
      </w:pPr>
      <w:r>
        <w:rPr>
          <w:b/>
          <w:lang w:val="lv-LV"/>
        </w:rPr>
        <w:t xml:space="preserve">      </w:t>
      </w:r>
      <w:r w:rsidRPr="008115CB">
        <w:rPr>
          <w:lang w:val="lv-LV"/>
        </w:rPr>
        <w:t>Pilna laika studijās darba kontaktveida apjoms sastāda līdz 50% no mācību laika. Nepilna laika studijās nodarbības notiek katru otro mēneša sestdienu.</w:t>
      </w:r>
    </w:p>
    <w:p w:rsidR="0069362C" w:rsidRPr="005A4142" w:rsidRDefault="0069362C" w:rsidP="0069362C">
      <w:pPr>
        <w:spacing w:line="360" w:lineRule="auto"/>
        <w:jc w:val="both"/>
        <w:rPr>
          <w:b/>
          <w:lang w:val="lv-LV"/>
        </w:rPr>
      </w:pPr>
      <w:r w:rsidRPr="005A4142">
        <w:rPr>
          <w:b/>
          <w:lang w:val="lv-LV"/>
        </w:rPr>
        <w:t>Studiju uzskaites vienība.</w:t>
      </w:r>
    </w:p>
    <w:p w:rsidR="0069362C" w:rsidRPr="005A4142" w:rsidRDefault="0069362C" w:rsidP="0069362C">
      <w:pPr>
        <w:spacing w:line="360" w:lineRule="auto"/>
        <w:jc w:val="both"/>
        <w:rPr>
          <w:lang w:val="lv-LV"/>
        </w:rPr>
      </w:pPr>
      <w:r w:rsidRPr="005A4142">
        <w:rPr>
          <w:lang w:val="lv-LV"/>
        </w:rPr>
        <w:t xml:space="preserve">      Mācību darba uzskaites vienība ir 1 kredītpunkts, kas atbilst studējošā 40 akadēmisko stundu darba apjomam.</w:t>
      </w:r>
    </w:p>
    <w:p w:rsidR="0069362C" w:rsidRPr="005A4142" w:rsidRDefault="0069362C" w:rsidP="0069362C">
      <w:pPr>
        <w:spacing w:line="360" w:lineRule="auto"/>
        <w:jc w:val="both"/>
        <w:rPr>
          <w:b/>
          <w:lang w:val="lv-LV"/>
        </w:rPr>
      </w:pPr>
      <w:r w:rsidRPr="005A4142">
        <w:rPr>
          <w:b/>
          <w:lang w:val="lv-LV"/>
        </w:rPr>
        <w:t>Studiju programmu apjoms.</w:t>
      </w:r>
    </w:p>
    <w:p w:rsidR="0069362C" w:rsidRPr="005A4142" w:rsidRDefault="0069362C" w:rsidP="0069362C">
      <w:pPr>
        <w:numPr>
          <w:ilvl w:val="0"/>
          <w:numId w:val="54"/>
        </w:numPr>
        <w:spacing w:line="360" w:lineRule="auto"/>
        <w:jc w:val="both"/>
        <w:rPr>
          <w:lang w:val="lv-LV"/>
        </w:rPr>
      </w:pPr>
      <w:r w:rsidRPr="005A4142">
        <w:rPr>
          <w:lang w:val="lv-LV"/>
        </w:rPr>
        <w:t>Bakalaura studiju programmas apjoms – 160 kredītpunkti (240 ECTS)</w:t>
      </w:r>
    </w:p>
    <w:p w:rsidR="0069362C" w:rsidRPr="005A4142" w:rsidRDefault="0069362C" w:rsidP="0069362C">
      <w:pPr>
        <w:numPr>
          <w:ilvl w:val="0"/>
          <w:numId w:val="54"/>
        </w:numPr>
        <w:spacing w:line="360" w:lineRule="auto"/>
        <w:jc w:val="both"/>
        <w:rPr>
          <w:lang w:val="lv-LV"/>
        </w:rPr>
      </w:pPr>
      <w:r w:rsidRPr="005A4142">
        <w:rPr>
          <w:lang w:val="lv-LV"/>
        </w:rPr>
        <w:t>Maģistra studiju programmas apjoms – 80 kredītpunkti (120 ECTS)</w:t>
      </w:r>
    </w:p>
    <w:p w:rsidR="0069362C" w:rsidRPr="005A4142" w:rsidRDefault="0069362C" w:rsidP="0069362C">
      <w:pPr>
        <w:spacing w:line="360" w:lineRule="auto"/>
        <w:jc w:val="both"/>
        <w:rPr>
          <w:b/>
          <w:lang w:val="lv-LV"/>
        </w:rPr>
      </w:pPr>
      <w:r w:rsidRPr="005A4142">
        <w:rPr>
          <w:b/>
          <w:lang w:val="lv-LV"/>
        </w:rPr>
        <w:t>Iegūstamais grāds un profesionālā kvalifikācija.</w:t>
      </w:r>
    </w:p>
    <w:p w:rsidR="0069362C" w:rsidRPr="005A4142" w:rsidRDefault="0069362C" w:rsidP="0069362C">
      <w:pPr>
        <w:spacing w:line="360" w:lineRule="auto"/>
        <w:ind w:left="360"/>
        <w:jc w:val="both"/>
        <w:rPr>
          <w:lang w:val="lv-LV"/>
        </w:rPr>
      </w:pPr>
      <w:r w:rsidRPr="005A4142">
        <w:rPr>
          <w:lang w:val="lv-LV"/>
        </w:rPr>
        <w:t xml:space="preserve">Absolventi, kuri apguvuši bakalaura studiju programmu, iegūst profesionālā bakalaura grādu psiholoģijā un psihologa asistenta kvalifikāciju. </w:t>
      </w:r>
    </w:p>
    <w:p w:rsidR="0069362C" w:rsidRPr="005A4142" w:rsidRDefault="0069362C" w:rsidP="0069362C">
      <w:pPr>
        <w:numPr>
          <w:ilvl w:val="0"/>
          <w:numId w:val="53"/>
        </w:numPr>
        <w:spacing w:line="360" w:lineRule="auto"/>
        <w:jc w:val="both"/>
        <w:rPr>
          <w:lang w:val="lv-LV"/>
        </w:rPr>
      </w:pPr>
      <w:r w:rsidRPr="005A4142">
        <w:rPr>
          <w:lang w:val="lv-LV"/>
        </w:rPr>
        <w:t>Absolventi, kuri apguvuši maģistra studiju programmu, iegūst profesionālā maģistra grādu konsultatīvajā psiholoģijā un psihologa konsultanta kvalifikāciju.</w:t>
      </w:r>
    </w:p>
    <w:p w:rsidR="0069362C" w:rsidRDefault="0069362C" w:rsidP="0069362C">
      <w:pPr>
        <w:spacing w:line="360" w:lineRule="auto"/>
        <w:ind w:left="360"/>
        <w:jc w:val="both"/>
        <w:rPr>
          <w:lang w:val="lv-LV"/>
        </w:rPr>
      </w:pPr>
      <w:r>
        <w:rPr>
          <w:lang w:val="lv-LV"/>
        </w:rPr>
        <w:t xml:space="preserve">Studējošie ir nodrošināti ar studiju darbam nepieciešamo instrumentāriju (studiju materiāli un </w:t>
      </w:r>
    </w:p>
    <w:p w:rsidR="008115CB" w:rsidRDefault="0069362C" w:rsidP="0069362C">
      <w:pPr>
        <w:spacing w:line="360" w:lineRule="auto"/>
        <w:jc w:val="both"/>
        <w:rPr>
          <w:lang w:val="lv-LV"/>
        </w:rPr>
      </w:pPr>
      <w:r>
        <w:rPr>
          <w:lang w:val="lv-LV"/>
        </w:rPr>
        <w:t>grāmatas, datori, video-, audio-, fototehnika u.c.).</w:t>
      </w:r>
    </w:p>
    <w:p w:rsidR="0069362C" w:rsidRDefault="0069362C" w:rsidP="0069362C">
      <w:pPr>
        <w:spacing w:line="360" w:lineRule="auto"/>
        <w:jc w:val="both"/>
        <w:rPr>
          <w:lang w:val="lv-LV"/>
        </w:rPr>
      </w:pPr>
      <w:r>
        <w:rPr>
          <w:lang w:val="lv-LV"/>
        </w:rPr>
        <w:t xml:space="preserve">      Studiju programmu realizē akadēmiskais personāls ar zinātnisko kvalifikāciju, kā arī praktiķi ar lielu profesionālā darba pieredzi.</w:t>
      </w:r>
    </w:p>
    <w:p w:rsidR="0069362C" w:rsidRPr="008115CB" w:rsidRDefault="0069362C" w:rsidP="0069362C">
      <w:pPr>
        <w:spacing w:line="360" w:lineRule="auto"/>
        <w:jc w:val="both"/>
        <w:rPr>
          <w:lang w:val="lv-LV"/>
        </w:rPr>
      </w:pPr>
      <w:r>
        <w:rPr>
          <w:lang w:val="lv-LV"/>
        </w:rPr>
        <w:lastRenderedPageBreak/>
        <w:t xml:space="preserve">      Studiju process ir organizēts atbilstoši Latvijas Republikas normatīvajiem dokumentiem, SPPA Satversmei, kā arī saskaņā ar SPPA Senātā pieņemtajiem studijas reglamentējošajiem dokumentiem.</w:t>
      </w:r>
    </w:p>
    <w:p w:rsidR="006573CA" w:rsidRDefault="006573CA" w:rsidP="00D93105">
      <w:pPr>
        <w:jc w:val="both"/>
        <w:rPr>
          <w:b/>
          <w:lang w:val="lv-LV"/>
        </w:rPr>
      </w:pPr>
    </w:p>
    <w:p w:rsidR="00B47CB3" w:rsidRPr="00B47CB3" w:rsidRDefault="00B47CB3" w:rsidP="00381C07">
      <w:pPr>
        <w:spacing w:line="360" w:lineRule="auto"/>
        <w:jc w:val="both"/>
        <w:rPr>
          <w:b/>
          <w:lang w:val="lv-LV"/>
        </w:rPr>
      </w:pPr>
      <w:r w:rsidRPr="00B47CB3">
        <w:rPr>
          <w:b/>
          <w:lang w:val="lv-LV"/>
        </w:rPr>
        <w:t xml:space="preserve">2.2. </w:t>
      </w:r>
      <w:r w:rsidR="002E3DFC">
        <w:rPr>
          <w:b/>
          <w:lang w:val="lv-LV"/>
        </w:rPr>
        <w:t xml:space="preserve">Studējošo </w:t>
      </w:r>
      <w:r w:rsidRPr="00B47CB3">
        <w:rPr>
          <w:b/>
          <w:lang w:val="lv-LV"/>
        </w:rPr>
        <w:t>mācību darba organizācijas kontrole:</w:t>
      </w:r>
    </w:p>
    <w:p w:rsidR="00C40EC7" w:rsidRPr="00C40EC7" w:rsidRDefault="00C40EC7" w:rsidP="00C40EC7">
      <w:pPr>
        <w:numPr>
          <w:ilvl w:val="0"/>
          <w:numId w:val="16"/>
        </w:numPr>
        <w:spacing w:line="360" w:lineRule="auto"/>
        <w:jc w:val="both"/>
        <w:rPr>
          <w:lang w:val="lv-LV"/>
        </w:rPr>
      </w:pPr>
      <w:r w:rsidRPr="00C40EC7">
        <w:rPr>
          <w:lang w:val="lv-LV"/>
        </w:rPr>
        <w:t>nodarbību apmeklēšana (katru nedēļu);</w:t>
      </w:r>
    </w:p>
    <w:p w:rsidR="00C40EC7" w:rsidRPr="00C40EC7" w:rsidRDefault="00C40EC7" w:rsidP="00C40EC7">
      <w:pPr>
        <w:numPr>
          <w:ilvl w:val="0"/>
          <w:numId w:val="16"/>
        </w:numPr>
        <w:spacing w:line="360" w:lineRule="auto"/>
        <w:jc w:val="both"/>
        <w:rPr>
          <w:lang w:val="lv-LV"/>
        </w:rPr>
      </w:pPr>
      <w:r w:rsidRPr="00C40EC7">
        <w:rPr>
          <w:lang w:val="lv-LV"/>
        </w:rPr>
        <w:t>izrakstu no grāmatām un zinātnisko žurnālu apspriede, tajā skaitā svešvalodā, studentu problēmjautājumu apspriede nodarbībās un dažāda veida ārpus auditorijas darba;</w:t>
      </w:r>
    </w:p>
    <w:p w:rsidR="00C40EC7" w:rsidRPr="00C40EC7" w:rsidRDefault="00C40EC7" w:rsidP="00C40EC7">
      <w:pPr>
        <w:numPr>
          <w:ilvl w:val="0"/>
          <w:numId w:val="16"/>
        </w:numPr>
        <w:spacing w:line="360" w:lineRule="auto"/>
        <w:rPr>
          <w:lang w:val="lv-LV"/>
        </w:rPr>
      </w:pPr>
      <w:r w:rsidRPr="00C40EC7">
        <w:rPr>
          <w:lang w:val="lv-LV"/>
        </w:rPr>
        <w:t>patstāvīgā darba rezultātu ekspresmetožu fiksācijas izmantošana</w:t>
      </w:r>
      <w:r w:rsidR="00CE5F2A">
        <w:rPr>
          <w:lang w:val="lv-LV"/>
        </w:rPr>
        <w:t xml:space="preserve"> un apspriešana grupā</w:t>
      </w:r>
      <w:r w:rsidRPr="00C40EC7">
        <w:rPr>
          <w:lang w:val="lv-LV"/>
        </w:rPr>
        <w:t xml:space="preserve"> (katru mēnesi);</w:t>
      </w:r>
    </w:p>
    <w:p w:rsidR="00C40EC7" w:rsidRDefault="00C40EC7" w:rsidP="00C40EC7">
      <w:pPr>
        <w:numPr>
          <w:ilvl w:val="0"/>
          <w:numId w:val="16"/>
        </w:numPr>
        <w:spacing w:line="360" w:lineRule="auto"/>
        <w:jc w:val="both"/>
        <w:rPr>
          <w:lang w:val="lv-LV"/>
        </w:rPr>
      </w:pPr>
      <w:r w:rsidRPr="00C40EC7">
        <w:rPr>
          <w:lang w:val="lv-LV"/>
        </w:rPr>
        <w:t>sekmju analīze studentu, administrācijas un docētāju sapulcē (katru mēnesi);</w:t>
      </w:r>
    </w:p>
    <w:p w:rsidR="00E930A1" w:rsidRPr="00C40EC7" w:rsidRDefault="00E930A1" w:rsidP="00C40EC7">
      <w:pPr>
        <w:numPr>
          <w:ilvl w:val="0"/>
          <w:numId w:val="16"/>
        </w:numPr>
        <w:spacing w:line="360" w:lineRule="auto"/>
        <w:jc w:val="both"/>
        <w:rPr>
          <w:lang w:val="lv-LV"/>
        </w:rPr>
      </w:pPr>
      <w:r>
        <w:rPr>
          <w:lang w:val="lv-LV"/>
        </w:rPr>
        <w:t>projekta darba etapu analīze (semestra gaitā);</w:t>
      </w:r>
    </w:p>
    <w:p w:rsidR="00C40EC7" w:rsidRPr="00C40EC7" w:rsidRDefault="00C40EC7" w:rsidP="00C40EC7">
      <w:pPr>
        <w:numPr>
          <w:ilvl w:val="0"/>
          <w:numId w:val="16"/>
        </w:numPr>
        <w:spacing w:line="360" w:lineRule="auto"/>
        <w:jc w:val="both"/>
        <w:rPr>
          <w:lang w:val="lv-LV"/>
        </w:rPr>
      </w:pPr>
      <w:r w:rsidRPr="00C40EC7">
        <w:rPr>
          <w:lang w:val="lv-LV"/>
        </w:rPr>
        <w:t>projekta darba prezentācija un analīze studentu konferencēs (semestra beigās);</w:t>
      </w:r>
    </w:p>
    <w:p w:rsidR="00C40EC7" w:rsidRPr="00C40EC7" w:rsidRDefault="00C40EC7" w:rsidP="00C40EC7">
      <w:pPr>
        <w:numPr>
          <w:ilvl w:val="0"/>
          <w:numId w:val="16"/>
        </w:numPr>
        <w:spacing w:line="360" w:lineRule="auto"/>
        <w:rPr>
          <w:lang w:val="lv-LV"/>
        </w:rPr>
      </w:pPr>
      <w:r w:rsidRPr="00C40EC7">
        <w:rPr>
          <w:lang w:val="lv-LV"/>
        </w:rPr>
        <w:t>ieskaites un eksāmeni (katrā semestr</w:t>
      </w:r>
      <w:r w:rsidR="00CE5F2A">
        <w:rPr>
          <w:lang w:val="lv-LV"/>
        </w:rPr>
        <w:t>ī</w:t>
      </w:r>
      <w:r w:rsidRPr="00C40EC7">
        <w:rPr>
          <w:lang w:val="lv-LV"/>
        </w:rPr>
        <w:t>);</w:t>
      </w:r>
    </w:p>
    <w:p w:rsidR="00C40EC7" w:rsidRPr="00C40EC7" w:rsidRDefault="00C40EC7" w:rsidP="00C40EC7">
      <w:pPr>
        <w:numPr>
          <w:ilvl w:val="0"/>
          <w:numId w:val="16"/>
        </w:numPr>
        <w:spacing w:line="360" w:lineRule="auto"/>
        <w:jc w:val="both"/>
        <w:rPr>
          <w:lang w:val="lv-LV"/>
        </w:rPr>
      </w:pPr>
      <w:r w:rsidRPr="00C40EC7">
        <w:rPr>
          <w:lang w:val="lv-LV"/>
        </w:rPr>
        <w:t>studentu zināšanu un savas sagatavošanās pašnovērtējums;</w:t>
      </w:r>
    </w:p>
    <w:p w:rsidR="00C40EC7" w:rsidRPr="00C40EC7" w:rsidRDefault="00C40EC7" w:rsidP="00C40EC7">
      <w:pPr>
        <w:numPr>
          <w:ilvl w:val="0"/>
          <w:numId w:val="16"/>
        </w:numPr>
        <w:spacing w:line="360" w:lineRule="auto"/>
        <w:jc w:val="both"/>
        <w:rPr>
          <w:lang w:val="lv-LV"/>
        </w:rPr>
      </w:pPr>
      <w:r w:rsidRPr="00C40EC7">
        <w:rPr>
          <w:lang w:val="lv-LV"/>
        </w:rPr>
        <w:t>katra studenta attīstības dinamikas rezultātu analīze (katr</w:t>
      </w:r>
      <w:r w:rsidR="00CE5F2A">
        <w:rPr>
          <w:lang w:val="lv-LV"/>
        </w:rPr>
        <w:t>ā</w:t>
      </w:r>
      <w:r w:rsidRPr="00C40EC7">
        <w:rPr>
          <w:lang w:val="lv-LV"/>
        </w:rPr>
        <w:t xml:space="preserve"> </w:t>
      </w:r>
      <w:r w:rsidR="00E930A1">
        <w:rPr>
          <w:lang w:val="lv-LV"/>
        </w:rPr>
        <w:t>semestr</w:t>
      </w:r>
      <w:r w:rsidR="00CE5F2A">
        <w:rPr>
          <w:lang w:val="lv-LV"/>
        </w:rPr>
        <w:t>ī</w:t>
      </w:r>
      <w:r w:rsidR="00E930A1">
        <w:rPr>
          <w:lang w:val="lv-LV"/>
        </w:rPr>
        <w:t>)</w:t>
      </w:r>
      <w:r w:rsidRPr="00C40EC7">
        <w:rPr>
          <w:lang w:val="lv-LV"/>
        </w:rPr>
        <w:t>;</w:t>
      </w:r>
    </w:p>
    <w:p w:rsidR="00C40EC7" w:rsidRDefault="00C40EC7" w:rsidP="00C40EC7">
      <w:pPr>
        <w:numPr>
          <w:ilvl w:val="0"/>
          <w:numId w:val="17"/>
        </w:numPr>
        <w:spacing w:line="360" w:lineRule="auto"/>
        <w:rPr>
          <w:lang w:val="lv-LV"/>
        </w:rPr>
      </w:pPr>
      <w:r w:rsidRPr="00C40EC7">
        <w:rPr>
          <w:lang w:val="lv-LV"/>
        </w:rPr>
        <w:t>studentu pedagoģisko dosjē un portfolio analīze (katru gadu);</w:t>
      </w:r>
    </w:p>
    <w:p w:rsidR="00C40EC7" w:rsidRPr="00C40EC7" w:rsidRDefault="00C40EC7" w:rsidP="00C40EC7">
      <w:pPr>
        <w:numPr>
          <w:ilvl w:val="0"/>
          <w:numId w:val="17"/>
        </w:numPr>
        <w:spacing w:line="360" w:lineRule="auto"/>
        <w:rPr>
          <w:lang w:val="lv-LV"/>
        </w:rPr>
      </w:pPr>
      <w:r w:rsidRPr="00C40EC7">
        <w:rPr>
          <w:lang w:val="lv-LV"/>
        </w:rPr>
        <w:t xml:space="preserve">kvalifikācijas eksāmena, kvalifikācijas un bakalaura darba </w:t>
      </w:r>
      <w:r>
        <w:rPr>
          <w:lang w:val="lv-LV"/>
        </w:rPr>
        <w:t xml:space="preserve">(bakalaura programma) un kvalifikācijas un maģistra darba (maģistra programma) </w:t>
      </w:r>
      <w:r w:rsidR="00E930A1">
        <w:rPr>
          <w:lang w:val="lv-LV"/>
        </w:rPr>
        <w:t xml:space="preserve">priekšaizstāvēšanas un </w:t>
      </w:r>
      <w:r w:rsidRPr="00C40EC7">
        <w:rPr>
          <w:lang w:val="lv-LV"/>
        </w:rPr>
        <w:t>aizstāvēšanas rezultātu analīze (studiju beigās).</w:t>
      </w:r>
    </w:p>
    <w:p w:rsidR="00C40EC7" w:rsidRPr="00C40EC7" w:rsidRDefault="00E930A1" w:rsidP="00C40EC7">
      <w:pPr>
        <w:spacing w:line="360" w:lineRule="auto"/>
        <w:jc w:val="both"/>
        <w:rPr>
          <w:lang w:val="lv-LV"/>
        </w:rPr>
      </w:pPr>
      <w:r>
        <w:rPr>
          <w:lang w:val="lv-LV"/>
        </w:rPr>
        <w:t xml:space="preserve">      T</w:t>
      </w:r>
      <w:r w:rsidRPr="00D13358">
        <w:rPr>
          <w:lang w:val="lv-LV"/>
        </w:rPr>
        <w:t xml:space="preserve">rīs reizes gadā </w:t>
      </w:r>
      <w:r>
        <w:rPr>
          <w:lang w:val="lv-LV"/>
        </w:rPr>
        <w:t>notiek</w:t>
      </w:r>
      <w:r w:rsidR="00C40EC7" w:rsidRPr="00D13358">
        <w:rPr>
          <w:lang w:val="lv-LV"/>
        </w:rPr>
        <w:t xml:space="preserve"> studentu konferences, kas </w:t>
      </w:r>
      <w:r>
        <w:rPr>
          <w:lang w:val="lv-LV"/>
        </w:rPr>
        <w:t xml:space="preserve">kopumā </w:t>
      </w:r>
      <w:r w:rsidRPr="00D13358">
        <w:rPr>
          <w:lang w:val="lv-LV"/>
        </w:rPr>
        <w:t xml:space="preserve">līdz ar citiem darba veidiem </w:t>
      </w:r>
      <w:r w:rsidR="00C40EC7" w:rsidRPr="00D13358">
        <w:rPr>
          <w:lang w:val="lv-LV"/>
        </w:rPr>
        <w:t xml:space="preserve"> sastāda </w:t>
      </w:r>
      <w:r w:rsidR="00000EAD">
        <w:rPr>
          <w:lang w:val="lv-LV"/>
        </w:rPr>
        <w:t>trīs</w:t>
      </w:r>
      <w:r w:rsidR="00C40EC7" w:rsidRPr="00D13358">
        <w:rPr>
          <w:lang w:val="lv-LV"/>
        </w:rPr>
        <w:t xml:space="preserve"> nedēļas. </w:t>
      </w:r>
    </w:p>
    <w:p w:rsidR="00C40EC7" w:rsidRPr="00C40EC7" w:rsidRDefault="00C40EC7" w:rsidP="00C40EC7">
      <w:pPr>
        <w:spacing w:line="360" w:lineRule="auto"/>
        <w:jc w:val="both"/>
        <w:rPr>
          <w:lang w:val="lv-LV"/>
        </w:rPr>
      </w:pPr>
      <w:r w:rsidRPr="00D13358">
        <w:rPr>
          <w:lang w:val="lv-LV"/>
        </w:rPr>
        <w:t>201</w:t>
      </w:r>
      <w:r w:rsidR="00E930A1">
        <w:rPr>
          <w:lang w:val="lv-LV"/>
        </w:rPr>
        <w:t>2</w:t>
      </w:r>
      <w:r w:rsidRPr="00D13358">
        <w:rPr>
          <w:lang w:val="lv-LV"/>
        </w:rPr>
        <w:t>./201</w:t>
      </w:r>
      <w:r w:rsidR="00E930A1">
        <w:rPr>
          <w:lang w:val="lv-LV"/>
        </w:rPr>
        <w:t>3</w:t>
      </w:r>
      <w:r w:rsidRPr="00D13358">
        <w:rPr>
          <w:lang w:val="lv-LV"/>
        </w:rPr>
        <w:t>. mācību gadā</w:t>
      </w:r>
      <w:r>
        <w:rPr>
          <w:lang w:val="lv-LV"/>
        </w:rPr>
        <w:t xml:space="preserve"> tika rīkotas konferences:</w:t>
      </w:r>
    </w:p>
    <w:p w:rsidR="00C40EC7" w:rsidRPr="00C40EC7" w:rsidRDefault="00C40EC7" w:rsidP="00C40EC7">
      <w:pPr>
        <w:numPr>
          <w:ilvl w:val="0"/>
          <w:numId w:val="18"/>
        </w:numPr>
        <w:spacing w:line="360" w:lineRule="auto"/>
        <w:jc w:val="both"/>
        <w:rPr>
          <w:lang w:val="lv-LV"/>
        </w:rPr>
      </w:pPr>
      <w:r w:rsidRPr="00C40EC7">
        <w:rPr>
          <w:lang w:val="lv-LV"/>
        </w:rPr>
        <w:t>«</w:t>
      </w:r>
      <w:r w:rsidR="00E930A1">
        <w:rPr>
          <w:lang w:val="lv-LV"/>
        </w:rPr>
        <w:t>Priekšmets – projekts - profesija</w:t>
      </w:r>
      <w:r w:rsidRPr="00C40EC7">
        <w:rPr>
          <w:lang w:val="lv-LV"/>
        </w:rPr>
        <w:t>» (</w:t>
      </w:r>
      <w:r w:rsidRPr="00D13358">
        <w:rPr>
          <w:lang w:val="lv-LV"/>
        </w:rPr>
        <w:t>septembris</w:t>
      </w:r>
      <w:r w:rsidRPr="00C40EC7">
        <w:rPr>
          <w:lang w:val="lv-LV"/>
        </w:rPr>
        <w:t>)</w:t>
      </w:r>
    </w:p>
    <w:p w:rsidR="00C40EC7" w:rsidRPr="00C40EC7" w:rsidRDefault="00C40EC7" w:rsidP="00C40EC7">
      <w:pPr>
        <w:numPr>
          <w:ilvl w:val="0"/>
          <w:numId w:val="18"/>
        </w:numPr>
        <w:spacing w:line="360" w:lineRule="auto"/>
        <w:jc w:val="both"/>
        <w:rPr>
          <w:lang w:val="lv-LV"/>
        </w:rPr>
      </w:pPr>
      <w:r w:rsidRPr="00C40EC7">
        <w:rPr>
          <w:lang w:val="lv-LV"/>
        </w:rPr>
        <w:t>«</w:t>
      </w:r>
      <w:r w:rsidR="00E930A1">
        <w:rPr>
          <w:lang w:val="lv-LV"/>
        </w:rPr>
        <w:t>Fenomeni. Notikumi. Projekti</w:t>
      </w:r>
      <w:r w:rsidRPr="00C40EC7">
        <w:rPr>
          <w:lang w:val="lv-LV"/>
        </w:rPr>
        <w:t>» (</w:t>
      </w:r>
      <w:r w:rsidRPr="00D13358">
        <w:rPr>
          <w:lang w:val="lv-LV"/>
        </w:rPr>
        <w:t>februāris</w:t>
      </w:r>
      <w:r w:rsidRPr="00C40EC7">
        <w:rPr>
          <w:lang w:val="lv-LV"/>
        </w:rPr>
        <w:t>)</w:t>
      </w:r>
    </w:p>
    <w:p w:rsidR="00C40EC7" w:rsidRPr="00E930A1" w:rsidRDefault="00C40EC7" w:rsidP="00C40EC7">
      <w:pPr>
        <w:numPr>
          <w:ilvl w:val="0"/>
          <w:numId w:val="18"/>
        </w:numPr>
        <w:spacing w:line="360" w:lineRule="auto"/>
        <w:jc w:val="both"/>
        <w:rPr>
          <w:lang w:val="lv-LV"/>
        </w:rPr>
      </w:pPr>
      <w:r w:rsidRPr="00C40EC7">
        <w:rPr>
          <w:lang w:val="lv-LV"/>
        </w:rPr>
        <w:t>«</w:t>
      </w:r>
      <w:r w:rsidR="00E930A1">
        <w:rPr>
          <w:lang w:val="lv-LV"/>
        </w:rPr>
        <w:t>Tēlainās komunikācijas resursi</w:t>
      </w:r>
      <w:r w:rsidRPr="00E930A1">
        <w:rPr>
          <w:lang w:val="lv-LV"/>
        </w:rPr>
        <w:t>» (</w:t>
      </w:r>
      <w:r w:rsidRPr="00D13358">
        <w:rPr>
          <w:lang w:val="lv-LV"/>
        </w:rPr>
        <w:t>jūnijs</w:t>
      </w:r>
      <w:r w:rsidRPr="00E930A1">
        <w:rPr>
          <w:lang w:val="lv-LV"/>
        </w:rPr>
        <w:t xml:space="preserve">) </w:t>
      </w:r>
    </w:p>
    <w:p w:rsidR="00C40EC7" w:rsidRPr="00D13358" w:rsidRDefault="00E930A1" w:rsidP="00C40EC7">
      <w:pPr>
        <w:spacing w:line="360" w:lineRule="auto"/>
        <w:jc w:val="both"/>
        <w:rPr>
          <w:lang w:val="lv-LV"/>
        </w:rPr>
      </w:pPr>
      <w:r>
        <w:rPr>
          <w:lang w:val="lv-LV"/>
        </w:rPr>
        <w:t xml:space="preserve">Studentu projektu darbu prezentācijā aktīvāk un sekmīgāk piedalījās studenti Jana Čužujeva, Irina Veržicka, Kirils Lazarevs, Alevtina Safonova, Marina Sļoza, Svetlana Masļakova, Anastasija Jurkeviča. </w:t>
      </w:r>
      <w:r w:rsidR="00C40EC7" w:rsidRPr="00D13358">
        <w:rPr>
          <w:lang w:val="lv-LV"/>
        </w:rPr>
        <w:t xml:space="preserve">Ir sagatavoti apkopojumi ar studentu izstrādāto projektu aprakstu, kurus vadīja </w:t>
      </w:r>
      <w:r w:rsidR="00AA60D9">
        <w:rPr>
          <w:lang w:val="lv-LV"/>
        </w:rPr>
        <w:t>docētāji</w:t>
      </w:r>
      <w:r w:rsidR="00C40EC7" w:rsidRPr="00D13358">
        <w:rPr>
          <w:lang w:val="lv-LV"/>
        </w:rPr>
        <w:t>.</w:t>
      </w:r>
    </w:p>
    <w:p w:rsidR="00D93105" w:rsidRDefault="00D93105" w:rsidP="00B47CB3">
      <w:pPr>
        <w:spacing w:line="360" w:lineRule="auto"/>
        <w:jc w:val="both"/>
        <w:rPr>
          <w:b/>
          <w:lang w:val="lv-LV"/>
        </w:rPr>
      </w:pPr>
    </w:p>
    <w:p w:rsidR="00B47CB3" w:rsidRDefault="00B47CB3" w:rsidP="00B47CB3">
      <w:pPr>
        <w:spacing w:line="360" w:lineRule="auto"/>
        <w:jc w:val="both"/>
        <w:rPr>
          <w:b/>
          <w:lang w:val="lv-LV"/>
        </w:rPr>
      </w:pPr>
      <w:r w:rsidRPr="00B47CB3">
        <w:rPr>
          <w:b/>
          <w:lang w:val="lv-LV"/>
        </w:rPr>
        <w:t>2.3. Nodarbību apmeklējuma vispārējs līmenis.</w:t>
      </w:r>
    </w:p>
    <w:p w:rsidR="002E3DFC" w:rsidRPr="00416B45" w:rsidRDefault="005A0AD8" w:rsidP="00B47CB3">
      <w:pPr>
        <w:spacing w:line="360" w:lineRule="auto"/>
        <w:jc w:val="both"/>
        <w:rPr>
          <w:b/>
          <w:lang w:val="lv-LV"/>
        </w:rPr>
      </w:pPr>
      <w:r>
        <w:rPr>
          <w:b/>
          <w:lang w:val="lv-LV"/>
        </w:rPr>
        <w:t xml:space="preserve">       </w:t>
      </w:r>
      <w:r w:rsidRPr="00416B45">
        <w:rPr>
          <w:b/>
          <w:lang w:val="lv-LV"/>
        </w:rPr>
        <w:t>B</w:t>
      </w:r>
      <w:r w:rsidR="00AA60D9" w:rsidRPr="00416B45">
        <w:rPr>
          <w:b/>
          <w:lang w:val="lv-LV"/>
        </w:rPr>
        <w:t>akalaura studiju programma</w:t>
      </w:r>
      <w:r w:rsidRPr="00416B45">
        <w:rPr>
          <w:b/>
          <w:lang w:val="lv-LV"/>
        </w:rPr>
        <w:t xml:space="preserve"> (pilna laika studijas</w:t>
      </w:r>
      <w:r w:rsidR="00AA60D9" w:rsidRPr="00416B45">
        <w:rPr>
          <w:b/>
          <w:lang w:val="lv-LV"/>
        </w:rPr>
        <w:t>)</w:t>
      </w:r>
      <w:r w:rsidR="002E3DFC" w:rsidRPr="00416B45">
        <w:rPr>
          <w:b/>
          <w:lang w:val="lv-LV"/>
        </w:rPr>
        <w:t>:</w:t>
      </w:r>
    </w:p>
    <w:p w:rsidR="00B47CB3" w:rsidRPr="00B60455" w:rsidRDefault="00B47CB3" w:rsidP="00B47CB3">
      <w:pPr>
        <w:spacing w:line="360" w:lineRule="auto"/>
        <w:jc w:val="both"/>
        <w:rPr>
          <w:lang w:val="lv-LV"/>
        </w:rPr>
      </w:pPr>
      <w:r w:rsidRPr="00B60455">
        <w:rPr>
          <w:lang w:val="lv-LV"/>
        </w:rPr>
        <w:t xml:space="preserve">       I. kurss – </w:t>
      </w:r>
      <w:r w:rsidR="00416B45">
        <w:rPr>
          <w:lang w:val="lv-LV"/>
        </w:rPr>
        <w:t>91.70</w:t>
      </w:r>
      <w:r w:rsidR="00E930A1">
        <w:rPr>
          <w:lang w:val="lv-LV"/>
        </w:rPr>
        <w:t xml:space="preserve"> </w:t>
      </w:r>
      <w:r w:rsidR="00B60455" w:rsidRPr="00B60455">
        <w:rPr>
          <w:lang w:val="lv-LV"/>
        </w:rPr>
        <w:t>%</w:t>
      </w:r>
      <w:r w:rsidR="002E3DFC" w:rsidRPr="00B60455">
        <w:rPr>
          <w:lang w:val="lv-LV"/>
        </w:rPr>
        <w:tab/>
      </w:r>
      <w:r w:rsidR="002E3DFC" w:rsidRPr="00B60455">
        <w:rPr>
          <w:lang w:val="lv-LV"/>
        </w:rPr>
        <w:tab/>
      </w:r>
      <w:r w:rsidR="002E3DFC" w:rsidRPr="00B60455">
        <w:rPr>
          <w:lang w:val="lv-LV"/>
        </w:rPr>
        <w:tab/>
        <w:t xml:space="preserve">III. kurss </w:t>
      </w:r>
      <w:r w:rsidR="00E568D4">
        <w:rPr>
          <w:lang w:val="lv-LV"/>
        </w:rPr>
        <w:t>–</w:t>
      </w:r>
      <w:r w:rsidR="00416B45">
        <w:rPr>
          <w:lang w:val="lv-LV"/>
        </w:rPr>
        <w:t xml:space="preserve"> 93,60</w:t>
      </w:r>
      <w:r w:rsidR="00E930A1">
        <w:rPr>
          <w:lang w:val="lv-LV"/>
        </w:rPr>
        <w:t xml:space="preserve"> </w:t>
      </w:r>
      <w:r w:rsidR="00B60455" w:rsidRPr="00B60455">
        <w:rPr>
          <w:lang w:val="lv-LV"/>
        </w:rPr>
        <w:t>%</w:t>
      </w:r>
      <w:r w:rsidR="002E3DFC" w:rsidRPr="00B60455">
        <w:rPr>
          <w:lang w:val="lv-LV"/>
        </w:rPr>
        <w:t xml:space="preserve">          </w:t>
      </w:r>
    </w:p>
    <w:p w:rsidR="00AA60D9" w:rsidRDefault="00B47CB3" w:rsidP="00B47CB3">
      <w:pPr>
        <w:spacing w:line="360" w:lineRule="auto"/>
        <w:jc w:val="both"/>
        <w:rPr>
          <w:color w:val="FF0000"/>
          <w:lang w:val="lv-LV"/>
        </w:rPr>
      </w:pPr>
      <w:r w:rsidRPr="00AC383D">
        <w:rPr>
          <w:color w:val="FF0000"/>
          <w:lang w:val="lv-LV"/>
        </w:rPr>
        <w:t xml:space="preserve">       </w:t>
      </w:r>
      <w:r w:rsidRPr="00E568D4">
        <w:rPr>
          <w:lang w:val="lv-LV"/>
        </w:rPr>
        <w:t>II. kurss –</w:t>
      </w:r>
      <w:r w:rsidR="00416B45">
        <w:rPr>
          <w:lang w:val="lv-LV"/>
        </w:rPr>
        <w:t xml:space="preserve"> 92,45</w:t>
      </w:r>
      <w:r w:rsidR="00E930A1">
        <w:rPr>
          <w:lang w:val="lv-LV"/>
        </w:rPr>
        <w:t xml:space="preserve"> </w:t>
      </w:r>
      <w:r w:rsidR="00E568D4" w:rsidRPr="00E568D4">
        <w:rPr>
          <w:lang w:val="lv-LV"/>
        </w:rPr>
        <w:t>%</w:t>
      </w:r>
      <w:r w:rsidR="00AA60D9" w:rsidRPr="00E568D4">
        <w:rPr>
          <w:lang w:val="lv-LV"/>
        </w:rPr>
        <w:tab/>
      </w:r>
      <w:r w:rsidR="002E3DFC" w:rsidRPr="00AC383D">
        <w:rPr>
          <w:color w:val="FF0000"/>
          <w:lang w:val="lv-LV"/>
        </w:rPr>
        <w:tab/>
      </w:r>
      <w:r w:rsidR="002E3DFC" w:rsidRPr="00AC383D">
        <w:rPr>
          <w:color w:val="FF0000"/>
          <w:lang w:val="lv-LV"/>
        </w:rPr>
        <w:tab/>
      </w:r>
      <w:r w:rsidR="002E3DFC" w:rsidRPr="00E568D4">
        <w:rPr>
          <w:lang w:val="lv-LV"/>
        </w:rPr>
        <w:t xml:space="preserve">IV. kurss </w:t>
      </w:r>
      <w:r w:rsidR="00E568D4" w:rsidRPr="00E568D4">
        <w:rPr>
          <w:lang w:val="lv-LV"/>
        </w:rPr>
        <w:t>–</w:t>
      </w:r>
      <w:r w:rsidR="002E3DFC" w:rsidRPr="00E568D4">
        <w:rPr>
          <w:lang w:val="lv-LV"/>
        </w:rPr>
        <w:t xml:space="preserve"> </w:t>
      </w:r>
      <w:r w:rsidR="00416B45">
        <w:rPr>
          <w:lang w:val="lv-LV"/>
        </w:rPr>
        <w:t>89,75</w:t>
      </w:r>
      <w:r w:rsidR="00E930A1">
        <w:rPr>
          <w:lang w:val="lv-LV"/>
        </w:rPr>
        <w:t xml:space="preserve"> </w:t>
      </w:r>
      <w:r w:rsidR="00E568D4" w:rsidRPr="00E568D4">
        <w:rPr>
          <w:lang w:val="lv-LV"/>
        </w:rPr>
        <w:t>%</w:t>
      </w:r>
      <w:r w:rsidR="00E568D4">
        <w:rPr>
          <w:color w:val="FF0000"/>
          <w:lang w:val="lv-LV"/>
        </w:rPr>
        <w:t xml:space="preserve"> </w:t>
      </w:r>
      <w:r w:rsidR="002E3DFC" w:rsidRPr="00AC383D">
        <w:rPr>
          <w:color w:val="FF0000"/>
          <w:lang w:val="lv-LV"/>
        </w:rPr>
        <w:t xml:space="preserve">       </w:t>
      </w:r>
    </w:p>
    <w:p w:rsidR="00B373C7" w:rsidRDefault="00AA60D9" w:rsidP="005A0AD8">
      <w:pPr>
        <w:spacing w:line="360" w:lineRule="auto"/>
        <w:jc w:val="both"/>
        <w:rPr>
          <w:b/>
          <w:color w:val="FF0000"/>
          <w:lang w:val="lv-LV"/>
        </w:rPr>
      </w:pPr>
      <w:r w:rsidRPr="00AA60D9">
        <w:rPr>
          <w:b/>
          <w:color w:val="FF0000"/>
          <w:lang w:val="lv-LV"/>
        </w:rPr>
        <w:t xml:space="preserve">       </w:t>
      </w:r>
    </w:p>
    <w:p w:rsidR="005A0AD8" w:rsidRDefault="005A0AD8" w:rsidP="005A0AD8">
      <w:pPr>
        <w:spacing w:line="360" w:lineRule="auto"/>
        <w:jc w:val="both"/>
        <w:rPr>
          <w:b/>
          <w:lang w:val="lv-LV"/>
        </w:rPr>
      </w:pPr>
      <w:r>
        <w:rPr>
          <w:b/>
          <w:lang w:val="lv-LV"/>
        </w:rPr>
        <w:lastRenderedPageBreak/>
        <w:t>Bakalaura studiju programma (n</w:t>
      </w:r>
      <w:r w:rsidRPr="0049218E">
        <w:rPr>
          <w:b/>
          <w:lang w:val="lv-LV"/>
        </w:rPr>
        <w:t>epi</w:t>
      </w:r>
      <w:r>
        <w:rPr>
          <w:b/>
          <w:lang w:val="lv-LV"/>
        </w:rPr>
        <w:t>lna laika studijas):</w:t>
      </w:r>
    </w:p>
    <w:p w:rsidR="00B373C7" w:rsidRDefault="005A0AD8" w:rsidP="00B47CB3">
      <w:pPr>
        <w:spacing w:line="360" w:lineRule="auto"/>
        <w:jc w:val="both"/>
        <w:rPr>
          <w:b/>
          <w:color w:val="FF0000"/>
          <w:lang w:val="lv-LV"/>
        </w:rPr>
      </w:pPr>
      <w:r>
        <w:rPr>
          <w:color w:val="FF0000"/>
          <w:lang w:val="lv-LV"/>
        </w:rPr>
        <w:t xml:space="preserve">       </w:t>
      </w:r>
      <w:r>
        <w:rPr>
          <w:lang w:val="lv-LV"/>
        </w:rPr>
        <w:t>I. kurss</w:t>
      </w:r>
      <w:r w:rsidR="00E568D4">
        <w:rPr>
          <w:lang w:val="lv-LV"/>
        </w:rPr>
        <w:t xml:space="preserve"> </w:t>
      </w:r>
      <w:r w:rsidRPr="0049218E">
        <w:rPr>
          <w:lang w:val="lv-LV"/>
        </w:rPr>
        <w:t>–</w:t>
      </w:r>
      <w:r w:rsidR="00E568D4" w:rsidRPr="0049218E">
        <w:rPr>
          <w:lang w:val="lv-LV"/>
        </w:rPr>
        <w:t xml:space="preserve"> </w:t>
      </w:r>
      <w:r w:rsidR="00E930A1">
        <w:rPr>
          <w:lang w:val="lv-LV"/>
        </w:rPr>
        <w:t>97</w:t>
      </w:r>
      <w:r>
        <w:rPr>
          <w:lang w:val="lv-LV"/>
        </w:rPr>
        <w:t xml:space="preserve"> %       </w:t>
      </w:r>
      <w:r>
        <w:rPr>
          <w:lang w:val="lv-LV"/>
        </w:rPr>
        <w:tab/>
      </w:r>
      <w:r>
        <w:rPr>
          <w:lang w:val="lv-LV"/>
        </w:rPr>
        <w:tab/>
      </w:r>
      <w:r w:rsidRPr="00416B45">
        <w:rPr>
          <w:lang w:val="lv-LV"/>
        </w:rPr>
        <w:t>II. kurss</w:t>
      </w:r>
      <w:r>
        <w:rPr>
          <w:lang w:val="lv-LV"/>
        </w:rPr>
        <w:t xml:space="preserve"> – </w:t>
      </w:r>
      <w:r w:rsidR="00E930A1">
        <w:rPr>
          <w:lang w:val="lv-LV"/>
        </w:rPr>
        <w:t xml:space="preserve"> </w:t>
      </w:r>
      <w:r w:rsidR="00DC01EB">
        <w:rPr>
          <w:lang w:val="lv-LV"/>
        </w:rPr>
        <w:t>72,6</w:t>
      </w:r>
      <w:r w:rsidR="00E930A1">
        <w:rPr>
          <w:lang w:val="lv-LV"/>
        </w:rPr>
        <w:t xml:space="preserve"> </w:t>
      </w:r>
      <w:r>
        <w:rPr>
          <w:lang w:val="lv-LV"/>
        </w:rPr>
        <w:t>%</w:t>
      </w:r>
      <w:r>
        <w:rPr>
          <w:lang w:val="lv-LV"/>
        </w:rPr>
        <w:tab/>
      </w:r>
      <w:r>
        <w:rPr>
          <w:lang w:val="lv-LV"/>
        </w:rPr>
        <w:tab/>
        <w:t>I</w:t>
      </w:r>
      <w:r w:rsidR="005B02DA">
        <w:rPr>
          <w:lang w:val="lv-LV"/>
        </w:rPr>
        <w:t>II</w:t>
      </w:r>
      <w:r>
        <w:rPr>
          <w:lang w:val="lv-LV"/>
        </w:rPr>
        <w:t>. kurss –</w:t>
      </w:r>
      <w:r w:rsidR="00E930A1">
        <w:rPr>
          <w:lang w:val="lv-LV"/>
        </w:rPr>
        <w:t xml:space="preserve"> 95,9</w:t>
      </w:r>
      <w:r w:rsidRPr="00C43295">
        <w:rPr>
          <w:lang w:val="lv-LV"/>
        </w:rPr>
        <w:t xml:space="preserve"> %</w:t>
      </w:r>
      <w:r>
        <w:rPr>
          <w:lang w:val="lv-LV"/>
        </w:rPr>
        <w:tab/>
      </w:r>
    </w:p>
    <w:p w:rsidR="00AA60D9" w:rsidRPr="00B373C7" w:rsidRDefault="005A0AD8" w:rsidP="00B47CB3">
      <w:pPr>
        <w:spacing w:line="360" w:lineRule="auto"/>
        <w:jc w:val="both"/>
        <w:rPr>
          <w:b/>
          <w:color w:val="FF0000"/>
          <w:lang w:val="lv-LV"/>
        </w:rPr>
      </w:pPr>
      <w:r w:rsidRPr="00416B45">
        <w:rPr>
          <w:b/>
          <w:lang w:val="lv-LV"/>
        </w:rPr>
        <w:t>M</w:t>
      </w:r>
      <w:r w:rsidR="00AA60D9" w:rsidRPr="00416B45">
        <w:rPr>
          <w:b/>
          <w:lang w:val="lv-LV"/>
        </w:rPr>
        <w:t>aģistra studiju programma:</w:t>
      </w:r>
    </w:p>
    <w:p w:rsidR="00B47CB3" w:rsidRPr="00AC383D" w:rsidRDefault="00AA60D9" w:rsidP="00B47CB3">
      <w:pPr>
        <w:spacing w:line="360" w:lineRule="auto"/>
        <w:jc w:val="both"/>
        <w:rPr>
          <w:color w:val="FF0000"/>
          <w:lang w:val="lv-LV"/>
        </w:rPr>
      </w:pPr>
      <w:r w:rsidRPr="00E568D4">
        <w:rPr>
          <w:lang w:val="lv-LV"/>
        </w:rPr>
        <w:t xml:space="preserve">       I. kurss - </w:t>
      </w:r>
      <w:r w:rsidRPr="00E568D4">
        <w:rPr>
          <w:lang w:val="lv-LV"/>
        </w:rPr>
        <w:tab/>
      </w:r>
      <w:r w:rsidR="00416B45">
        <w:rPr>
          <w:lang w:val="lv-LV"/>
        </w:rPr>
        <w:t>95,57</w:t>
      </w:r>
      <w:r w:rsidR="00E930A1">
        <w:rPr>
          <w:lang w:val="lv-LV"/>
        </w:rPr>
        <w:t xml:space="preserve"> </w:t>
      </w:r>
      <w:r w:rsidR="00E568D4" w:rsidRPr="00E568D4">
        <w:rPr>
          <w:lang w:val="lv-LV"/>
        </w:rPr>
        <w:t>%</w:t>
      </w:r>
      <w:r>
        <w:rPr>
          <w:color w:val="FF0000"/>
          <w:lang w:val="lv-LV"/>
        </w:rPr>
        <w:tab/>
      </w:r>
      <w:r>
        <w:rPr>
          <w:color w:val="FF0000"/>
          <w:lang w:val="lv-LV"/>
        </w:rPr>
        <w:tab/>
      </w:r>
      <w:r w:rsidRPr="00E568D4">
        <w:rPr>
          <w:lang w:val="lv-LV"/>
        </w:rPr>
        <w:t xml:space="preserve">II. kurss </w:t>
      </w:r>
      <w:r w:rsidR="00416B45">
        <w:rPr>
          <w:lang w:val="lv-LV"/>
        </w:rPr>
        <w:t>–</w:t>
      </w:r>
      <w:r w:rsidR="00E568D4" w:rsidRPr="00E568D4">
        <w:rPr>
          <w:lang w:val="lv-LV"/>
        </w:rPr>
        <w:t xml:space="preserve"> </w:t>
      </w:r>
      <w:r w:rsidR="00416B45">
        <w:rPr>
          <w:lang w:val="lv-LV"/>
        </w:rPr>
        <w:t>92,78</w:t>
      </w:r>
      <w:r w:rsidR="00E930A1">
        <w:rPr>
          <w:lang w:val="lv-LV"/>
        </w:rPr>
        <w:t xml:space="preserve"> </w:t>
      </w:r>
      <w:r w:rsidR="00E568D4" w:rsidRPr="00E568D4">
        <w:rPr>
          <w:lang w:val="lv-LV"/>
        </w:rPr>
        <w:t>%</w:t>
      </w:r>
      <w:r w:rsidR="002E3DFC" w:rsidRPr="00AC383D">
        <w:rPr>
          <w:color w:val="FF0000"/>
          <w:lang w:val="lv-LV"/>
        </w:rPr>
        <w:t xml:space="preserve">    </w:t>
      </w:r>
    </w:p>
    <w:p w:rsidR="00AA60D9" w:rsidRPr="00AA60D9" w:rsidRDefault="00AA60D9" w:rsidP="00AA60D9">
      <w:pPr>
        <w:spacing w:line="360" w:lineRule="auto"/>
        <w:jc w:val="both"/>
        <w:rPr>
          <w:lang w:val="lv-LV"/>
        </w:rPr>
      </w:pPr>
      <w:r w:rsidRPr="00A721B5">
        <w:rPr>
          <w:lang w:val="lv-LV"/>
        </w:rPr>
        <w:t>Apmeklējumu dati liecina par augstu motivācijas līmeni.</w:t>
      </w:r>
      <w:r>
        <w:rPr>
          <w:lang w:val="lv-LV"/>
        </w:rPr>
        <w:t xml:space="preserve"> </w:t>
      </w:r>
    </w:p>
    <w:p w:rsidR="00CE5F2A" w:rsidRDefault="00CE5F2A" w:rsidP="00B47CB3">
      <w:pPr>
        <w:jc w:val="both"/>
        <w:rPr>
          <w:b/>
          <w:lang w:val="lv-LV"/>
        </w:rPr>
      </w:pPr>
    </w:p>
    <w:p w:rsidR="00B47CB3" w:rsidRDefault="00B47CB3" w:rsidP="00B373C7">
      <w:pPr>
        <w:spacing w:line="360" w:lineRule="auto"/>
        <w:jc w:val="both"/>
        <w:rPr>
          <w:b/>
          <w:lang w:val="lv-LV"/>
        </w:rPr>
      </w:pPr>
      <w:r w:rsidRPr="00B47CB3">
        <w:rPr>
          <w:b/>
          <w:lang w:val="lv-LV"/>
        </w:rPr>
        <w:t>2.4. Vidēja atzīme</w:t>
      </w:r>
    </w:p>
    <w:p w:rsidR="00AA60D9" w:rsidRPr="00416B45" w:rsidRDefault="005A0AD8" w:rsidP="00B373C7">
      <w:pPr>
        <w:spacing w:line="360" w:lineRule="auto"/>
        <w:jc w:val="both"/>
        <w:rPr>
          <w:b/>
          <w:lang w:val="lv-LV"/>
        </w:rPr>
      </w:pPr>
      <w:r w:rsidRPr="00416B45">
        <w:rPr>
          <w:b/>
          <w:lang w:val="lv-LV"/>
        </w:rPr>
        <w:t>B</w:t>
      </w:r>
      <w:r w:rsidR="00AA60D9" w:rsidRPr="00416B45">
        <w:rPr>
          <w:b/>
          <w:lang w:val="lv-LV"/>
        </w:rPr>
        <w:t>akalaura studiju programma</w:t>
      </w:r>
      <w:r w:rsidRPr="00416B45">
        <w:rPr>
          <w:b/>
          <w:lang w:val="lv-LV"/>
        </w:rPr>
        <w:t xml:space="preserve"> (pilna laika studijas</w:t>
      </w:r>
      <w:r w:rsidR="00AA60D9" w:rsidRPr="00416B45">
        <w:rPr>
          <w:b/>
          <w:lang w:val="lv-LV"/>
        </w:rPr>
        <w:t>):</w:t>
      </w:r>
    </w:p>
    <w:p w:rsidR="00CF403A" w:rsidRPr="00B60455" w:rsidRDefault="00F76F15" w:rsidP="00CE5F2A">
      <w:pPr>
        <w:spacing w:line="360" w:lineRule="auto"/>
        <w:jc w:val="both"/>
        <w:rPr>
          <w:lang w:val="lv-LV"/>
        </w:rPr>
      </w:pPr>
      <w:r w:rsidRPr="00B60455">
        <w:rPr>
          <w:lang w:val="lv-LV"/>
        </w:rPr>
        <w:t>I.</w:t>
      </w:r>
      <w:r w:rsidR="001935D8" w:rsidRPr="00B60455">
        <w:rPr>
          <w:lang w:val="lv-LV"/>
        </w:rPr>
        <w:t xml:space="preserve"> </w:t>
      </w:r>
      <w:r w:rsidR="00CE5F2A">
        <w:rPr>
          <w:lang w:val="lv-LV"/>
        </w:rPr>
        <w:t xml:space="preserve">kurss - </w:t>
      </w:r>
      <w:r w:rsidR="00416B45">
        <w:rPr>
          <w:lang w:val="lv-LV"/>
        </w:rPr>
        <w:t>7.84</w:t>
      </w:r>
      <w:r w:rsidR="0049218E" w:rsidRPr="00B60455">
        <w:rPr>
          <w:lang w:val="lv-LV"/>
        </w:rPr>
        <w:tab/>
      </w:r>
      <w:r w:rsidR="0049218E" w:rsidRPr="00AC383D">
        <w:rPr>
          <w:color w:val="FF0000"/>
          <w:lang w:val="lv-LV"/>
        </w:rPr>
        <w:tab/>
      </w:r>
      <w:r w:rsidR="0049218E" w:rsidRPr="00B60455">
        <w:rPr>
          <w:lang w:val="lv-LV"/>
        </w:rPr>
        <w:t xml:space="preserve">III. kurss </w:t>
      </w:r>
      <w:r w:rsidR="00B60455" w:rsidRPr="00B60455">
        <w:rPr>
          <w:lang w:val="lv-LV"/>
        </w:rPr>
        <w:t>–</w:t>
      </w:r>
      <w:r w:rsidR="0049218E" w:rsidRPr="00B60455">
        <w:rPr>
          <w:lang w:val="lv-LV"/>
        </w:rPr>
        <w:t xml:space="preserve"> </w:t>
      </w:r>
      <w:r w:rsidR="00416B45">
        <w:rPr>
          <w:lang w:val="lv-LV"/>
        </w:rPr>
        <w:t>7.78</w:t>
      </w:r>
    </w:p>
    <w:p w:rsidR="005A0AD8" w:rsidRPr="00B60455" w:rsidRDefault="00F76F15" w:rsidP="00CE5F2A">
      <w:pPr>
        <w:spacing w:line="360" w:lineRule="auto"/>
        <w:jc w:val="both"/>
        <w:rPr>
          <w:lang w:val="lv-LV"/>
        </w:rPr>
      </w:pPr>
      <w:r w:rsidRPr="00B60455">
        <w:rPr>
          <w:lang w:val="lv-LV"/>
        </w:rPr>
        <w:t xml:space="preserve">II. kurss – </w:t>
      </w:r>
      <w:r w:rsidR="00416B45">
        <w:rPr>
          <w:lang w:val="lv-LV"/>
        </w:rPr>
        <w:t>8.20</w:t>
      </w:r>
      <w:r w:rsidR="00AC383D" w:rsidRPr="00AC383D">
        <w:rPr>
          <w:color w:val="FF0000"/>
          <w:lang w:val="lv-LV"/>
        </w:rPr>
        <w:tab/>
      </w:r>
      <w:r w:rsidR="00AC383D" w:rsidRPr="00B60455">
        <w:rPr>
          <w:lang w:val="lv-LV"/>
        </w:rPr>
        <w:t xml:space="preserve">IV. kurss -  </w:t>
      </w:r>
      <w:r w:rsidR="00416B45">
        <w:rPr>
          <w:lang w:val="lv-LV"/>
        </w:rPr>
        <w:t>7.43</w:t>
      </w:r>
    </w:p>
    <w:p w:rsidR="005A0AD8" w:rsidRDefault="005A0AD8" w:rsidP="00CE5F2A">
      <w:pPr>
        <w:spacing w:line="360" w:lineRule="auto"/>
        <w:jc w:val="both"/>
        <w:rPr>
          <w:color w:val="FF0000"/>
          <w:lang w:val="lv-LV"/>
        </w:rPr>
      </w:pPr>
      <w:r>
        <w:rPr>
          <w:b/>
          <w:lang w:val="lv-LV"/>
        </w:rPr>
        <w:t>Bakalaura studiju programma (n</w:t>
      </w:r>
      <w:r w:rsidRPr="0049218E">
        <w:rPr>
          <w:b/>
          <w:lang w:val="lv-LV"/>
        </w:rPr>
        <w:t>epi</w:t>
      </w:r>
      <w:r>
        <w:rPr>
          <w:b/>
          <w:lang w:val="lv-LV"/>
        </w:rPr>
        <w:t>lna laika studijas):</w:t>
      </w:r>
    </w:p>
    <w:p w:rsidR="005A0AD8" w:rsidRPr="006573CA" w:rsidRDefault="005A0AD8" w:rsidP="005A0AD8">
      <w:pPr>
        <w:spacing w:line="360" w:lineRule="auto"/>
        <w:jc w:val="both"/>
        <w:rPr>
          <w:color w:val="FF0000"/>
          <w:lang w:val="lv-LV"/>
        </w:rPr>
      </w:pPr>
      <w:r>
        <w:rPr>
          <w:lang w:val="lv-LV"/>
        </w:rPr>
        <w:t xml:space="preserve">I. kurss </w:t>
      </w:r>
      <w:r w:rsidRPr="0049218E">
        <w:rPr>
          <w:lang w:val="lv-LV"/>
        </w:rPr>
        <w:t>–</w:t>
      </w:r>
      <w:r w:rsidR="00B60455" w:rsidRPr="0049218E">
        <w:rPr>
          <w:lang w:val="lv-LV"/>
        </w:rPr>
        <w:t xml:space="preserve"> </w:t>
      </w:r>
      <w:r w:rsidR="00AC50BF">
        <w:rPr>
          <w:lang w:val="lv-LV"/>
        </w:rPr>
        <w:t xml:space="preserve"> </w:t>
      </w:r>
      <w:r>
        <w:rPr>
          <w:lang w:val="lv-LV"/>
        </w:rPr>
        <w:t>7,</w:t>
      </w:r>
      <w:r w:rsidR="00AC50BF">
        <w:rPr>
          <w:lang w:val="lv-LV"/>
        </w:rPr>
        <w:t>50</w:t>
      </w:r>
      <w:r>
        <w:rPr>
          <w:lang w:val="lv-LV"/>
        </w:rPr>
        <w:t xml:space="preserve">   </w:t>
      </w:r>
      <w:r>
        <w:rPr>
          <w:lang w:val="lv-LV"/>
        </w:rPr>
        <w:tab/>
        <w:t>I</w:t>
      </w:r>
      <w:r w:rsidR="00000EAD">
        <w:rPr>
          <w:lang w:val="lv-LV"/>
        </w:rPr>
        <w:t>II</w:t>
      </w:r>
      <w:r>
        <w:rPr>
          <w:lang w:val="lv-LV"/>
        </w:rPr>
        <w:t xml:space="preserve">. kurss – </w:t>
      </w:r>
      <w:r w:rsidR="00AC50BF">
        <w:rPr>
          <w:lang w:val="lv-LV"/>
        </w:rPr>
        <w:t>9</w:t>
      </w:r>
      <w:r>
        <w:rPr>
          <w:lang w:val="lv-LV"/>
        </w:rPr>
        <w:t>,</w:t>
      </w:r>
      <w:r w:rsidR="00AC50BF">
        <w:rPr>
          <w:lang w:val="lv-LV"/>
        </w:rPr>
        <w:t>2</w:t>
      </w:r>
      <w:r>
        <w:rPr>
          <w:lang w:val="lv-LV"/>
        </w:rPr>
        <w:t xml:space="preserve">          </w:t>
      </w:r>
    </w:p>
    <w:p w:rsidR="00F76F15" w:rsidRPr="00AC383D" w:rsidRDefault="005A0AD8" w:rsidP="00CE5F2A">
      <w:pPr>
        <w:spacing w:line="360" w:lineRule="auto"/>
        <w:jc w:val="both"/>
        <w:rPr>
          <w:color w:val="FF0000"/>
          <w:lang w:val="lv-LV"/>
        </w:rPr>
      </w:pPr>
      <w:r>
        <w:rPr>
          <w:lang w:val="lv-LV"/>
        </w:rPr>
        <w:t>II. kurss –</w:t>
      </w:r>
      <w:r w:rsidR="00B60455">
        <w:rPr>
          <w:lang w:val="lv-LV"/>
        </w:rPr>
        <w:t xml:space="preserve"> </w:t>
      </w:r>
      <w:r w:rsidR="00AC50BF">
        <w:rPr>
          <w:lang w:val="lv-LV"/>
        </w:rPr>
        <w:t>6</w:t>
      </w:r>
      <w:r>
        <w:rPr>
          <w:lang w:val="lv-LV"/>
        </w:rPr>
        <w:t>,</w:t>
      </w:r>
      <w:r w:rsidR="00AC50BF">
        <w:rPr>
          <w:lang w:val="lv-LV"/>
        </w:rPr>
        <w:t>70</w:t>
      </w:r>
      <w:r>
        <w:rPr>
          <w:lang w:val="lv-LV"/>
        </w:rPr>
        <w:tab/>
      </w:r>
    </w:p>
    <w:p w:rsidR="00AA60D9" w:rsidRPr="00416B45" w:rsidRDefault="005A0AD8" w:rsidP="00CE5F2A">
      <w:pPr>
        <w:spacing w:line="360" w:lineRule="auto"/>
        <w:jc w:val="both"/>
        <w:rPr>
          <w:b/>
          <w:lang w:val="lv-LV"/>
        </w:rPr>
      </w:pPr>
      <w:r w:rsidRPr="00416B45">
        <w:rPr>
          <w:b/>
          <w:lang w:val="lv-LV"/>
        </w:rPr>
        <w:t>M</w:t>
      </w:r>
      <w:r w:rsidR="00AA60D9" w:rsidRPr="00416B45">
        <w:rPr>
          <w:b/>
          <w:lang w:val="lv-LV"/>
        </w:rPr>
        <w:t>aģistra studiju programma:</w:t>
      </w:r>
    </w:p>
    <w:p w:rsidR="00AA60D9" w:rsidRDefault="00AA60D9" w:rsidP="00CE5F2A">
      <w:pPr>
        <w:spacing w:line="360" w:lineRule="auto"/>
        <w:jc w:val="both"/>
        <w:rPr>
          <w:lang w:val="lv-LV"/>
        </w:rPr>
      </w:pPr>
      <w:r w:rsidRPr="005A0AD8">
        <w:rPr>
          <w:lang w:val="lv-LV"/>
        </w:rPr>
        <w:t xml:space="preserve">I. kurss </w:t>
      </w:r>
      <w:r w:rsidR="00416B45">
        <w:rPr>
          <w:lang w:val="lv-LV"/>
        </w:rPr>
        <w:t>–</w:t>
      </w:r>
      <w:r w:rsidRPr="005A0AD8">
        <w:rPr>
          <w:lang w:val="lv-LV"/>
        </w:rPr>
        <w:t xml:space="preserve"> </w:t>
      </w:r>
      <w:r w:rsidR="00416B45">
        <w:rPr>
          <w:lang w:val="lv-LV"/>
        </w:rPr>
        <w:t>7,87</w:t>
      </w:r>
      <w:r w:rsidRPr="005A0AD8">
        <w:rPr>
          <w:lang w:val="lv-LV"/>
        </w:rPr>
        <w:tab/>
      </w:r>
      <w:r w:rsidRPr="005A0AD8">
        <w:rPr>
          <w:lang w:val="lv-LV"/>
        </w:rPr>
        <w:tab/>
        <w:t xml:space="preserve">II. kurss </w:t>
      </w:r>
      <w:r w:rsidR="00AC50BF">
        <w:rPr>
          <w:lang w:val="lv-LV"/>
        </w:rPr>
        <w:t>–</w:t>
      </w:r>
      <w:r w:rsidR="00B60455" w:rsidRPr="005A0AD8">
        <w:rPr>
          <w:lang w:val="lv-LV"/>
        </w:rPr>
        <w:t xml:space="preserve"> </w:t>
      </w:r>
      <w:r w:rsidR="00416B45">
        <w:rPr>
          <w:lang w:val="lv-LV"/>
        </w:rPr>
        <w:t>8,23</w:t>
      </w:r>
    </w:p>
    <w:p w:rsidR="007612AF" w:rsidRDefault="007612AF" w:rsidP="00CE5F2A">
      <w:pPr>
        <w:spacing w:line="360" w:lineRule="auto"/>
        <w:jc w:val="both"/>
        <w:rPr>
          <w:lang w:val="lv-LV"/>
        </w:rPr>
      </w:pPr>
      <w:r>
        <w:rPr>
          <w:lang w:val="lv-LV"/>
        </w:rPr>
        <w:t>Pēc mācību gada rezultātiem vissekmīgākie studenti:</w:t>
      </w:r>
    </w:p>
    <w:p w:rsidR="007612AF" w:rsidRDefault="00CE5F2A" w:rsidP="00CE5F2A">
      <w:pPr>
        <w:spacing w:line="360" w:lineRule="auto"/>
        <w:jc w:val="both"/>
        <w:rPr>
          <w:lang w:val="lv-LV"/>
        </w:rPr>
      </w:pPr>
      <w:r>
        <w:rPr>
          <w:lang w:val="lv-LV"/>
        </w:rPr>
        <w:t xml:space="preserve">     </w:t>
      </w:r>
      <w:r w:rsidR="00000EAD">
        <w:rPr>
          <w:lang w:val="lv-LV"/>
        </w:rPr>
        <w:t xml:space="preserve">Bakalaura studiju programmas </w:t>
      </w:r>
      <w:r w:rsidR="00B378D5">
        <w:rPr>
          <w:lang w:val="lv-LV"/>
        </w:rPr>
        <w:t>p</w:t>
      </w:r>
      <w:r w:rsidR="007612AF">
        <w:rPr>
          <w:lang w:val="lv-LV"/>
        </w:rPr>
        <w:t>ilna laika studijas:</w:t>
      </w:r>
    </w:p>
    <w:p w:rsidR="007612AF" w:rsidRDefault="007612AF" w:rsidP="00B378D5">
      <w:pPr>
        <w:spacing w:line="360" w:lineRule="auto"/>
        <w:jc w:val="both"/>
        <w:rPr>
          <w:lang w:val="lv-LV"/>
        </w:rPr>
      </w:pPr>
      <w:r>
        <w:rPr>
          <w:lang w:val="lv-LV"/>
        </w:rPr>
        <w:t xml:space="preserve">1. kurss </w:t>
      </w:r>
      <w:r w:rsidR="00000EAD">
        <w:rPr>
          <w:lang w:val="lv-LV"/>
        </w:rPr>
        <w:t>– Jeļena Borodovska</w:t>
      </w:r>
      <w:r>
        <w:rPr>
          <w:lang w:val="lv-LV"/>
        </w:rPr>
        <w:t xml:space="preserve">, </w:t>
      </w:r>
      <w:r w:rsidR="00000EAD">
        <w:rPr>
          <w:lang w:val="lv-LV"/>
        </w:rPr>
        <w:t xml:space="preserve">Karina Čaikina  </w:t>
      </w:r>
      <w:r>
        <w:rPr>
          <w:lang w:val="lv-LV"/>
        </w:rPr>
        <w:t xml:space="preserve">2. kurss – Margarita Ivanova, Inesa Ņilova, </w:t>
      </w:r>
    </w:p>
    <w:p w:rsidR="007612AF" w:rsidRPr="005A0AD8" w:rsidRDefault="007612AF" w:rsidP="00B378D5">
      <w:pPr>
        <w:spacing w:line="360" w:lineRule="auto"/>
        <w:jc w:val="both"/>
        <w:rPr>
          <w:lang w:val="lv-LV"/>
        </w:rPr>
      </w:pPr>
      <w:r>
        <w:rPr>
          <w:lang w:val="lv-LV"/>
        </w:rPr>
        <w:t xml:space="preserve">3.kurss -  Nataļja Moiseikova,  </w:t>
      </w:r>
      <w:r w:rsidR="00000EAD">
        <w:rPr>
          <w:lang w:val="lv-LV"/>
        </w:rPr>
        <w:tab/>
      </w:r>
      <w:r w:rsidR="00000EAD">
        <w:rPr>
          <w:lang w:val="lv-LV"/>
        </w:rPr>
        <w:tab/>
        <w:t xml:space="preserve">    </w:t>
      </w:r>
      <w:r>
        <w:rPr>
          <w:lang w:val="lv-LV"/>
        </w:rPr>
        <w:t>4.kurss – Anastasija Juhimčuka, Anna Kuzmina.</w:t>
      </w:r>
    </w:p>
    <w:p w:rsidR="00AC383D" w:rsidRDefault="00CE5F2A" w:rsidP="000245C6">
      <w:pPr>
        <w:spacing w:line="360" w:lineRule="auto"/>
        <w:jc w:val="both"/>
        <w:rPr>
          <w:lang w:val="lv-LV"/>
        </w:rPr>
      </w:pPr>
      <w:r>
        <w:rPr>
          <w:lang w:val="lv-LV"/>
        </w:rPr>
        <w:t xml:space="preserve">    </w:t>
      </w:r>
      <w:r w:rsidR="00000EAD">
        <w:rPr>
          <w:lang w:val="lv-LV"/>
        </w:rPr>
        <w:t xml:space="preserve">Bakalaura studiju programmas </w:t>
      </w:r>
      <w:r w:rsidR="00B378D5">
        <w:rPr>
          <w:lang w:val="lv-LV"/>
        </w:rPr>
        <w:t>nepilna laika studijas:</w:t>
      </w:r>
    </w:p>
    <w:p w:rsidR="00B378D5" w:rsidRDefault="00000EAD" w:rsidP="00000EAD">
      <w:pPr>
        <w:numPr>
          <w:ilvl w:val="0"/>
          <w:numId w:val="51"/>
        </w:numPr>
        <w:spacing w:line="360" w:lineRule="auto"/>
        <w:jc w:val="both"/>
        <w:rPr>
          <w:lang w:val="lv-LV"/>
        </w:rPr>
      </w:pPr>
      <w:r>
        <w:rPr>
          <w:lang w:val="lv-LV"/>
        </w:rPr>
        <w:t>kurss – Diāna Volodkeviča, Olga Gligalova</w:t>
      </w:r>
    </w:p>
    <w:p w:rsidR="00000EAD" w:rsidRDefault="00000EAD" w:rsidP="00000EAD">
      <w:pPr>
        <w:numPr>
          <w:ilvl w:val="0"/>
          <w:numId w:val="51"/>
        </w:numPr>
        <w:spacing w:line="360" w:lineRule="auto"/>
        <w:jc w:val="both"/>
        <w:rPr>
          <w:lang w:val="lv-LV"/>
        </w:rPr>
      </w:pPr>
      <w:r>
        <w:rPr>
          <w:lang w:val="lv-LV"/>
        </w:rPr>
        <w:t>kurss – Oksana Matvejuka, Tamara Ivaņenko</w:t>
      </w:r>
    </w:p>
    <w:p w:rsidR="00000EAD" w:rsidRDefault="00000EAD" w:rsidP="00000EAD">
      <w:pPr>
        <w:numPr>
          <w:ilvl w:val="0"/>
          <w:numId w:val="51"/>
        </w:numPr>
        <w:spacing w:line="360" w:lineRule="auto"/>
        <w:jc w:val="both"/>
        <w:rPr>
          <w:lang w:val="lv-LV"/>
        </w:rPr>
      </w:pPr>
      <w:r>
        <w:rPr>
          <w:lang w:val="lv-LV"/>
        </w:rPr>
        <w:t>kurss – Kristīne Šterna, Iveta Logina</w:t>
      </w:r>
    </w:p>
    <w:p w:rsidR="00000EAD" w:rsidRDefault="00CE5F2A" w:rsidP="00CE5F2A">
      <w:pPr>
        <w:spacing w:line="360" w:lineRule="auto"/>
        <w:jc w:val="both"/>
        <w:rPr>
          <w:lang w:val="lv-LV"/>
        </w:rPr>
      </w:pPr>
      <w:r>
        <w:rPr>
          <w:lang w:val="lv-LV"/>
        </w:rPr>
        <w:t xml:space="preserve">     </w:t>
      </w:r>
      <w:r w:rsidR="00000EAD">
        <w:rPr>
          <w:lang w:val="lv-LV"/>
        </w:rPr>
        <w:t>Maģistra studiju programmā:</w:t>
      </w:r>
    </w:p>
    <w:p w:rsidR="00000EAD" w:rsidRDefault="00000EAD" w:rsidP="00000EAD">
      <w:pPr>
        <w:numPr>
          <w:ilvl w:val="0"/>
          <w:numId w:val="52"/>
        </w:numPr>
        <w:spacing w:line="360" w:lineRule="auto"/>
        <w:jc w:val="both"/>
        <w:rPr>
          <w:lang w:val="lv-LV"/>
        </w:rPr>
      </w:pPr>
      <w:r>
        <w:rPr>
          <w:lang w:val="lv-LV"/>
        </w:rPr>
        <w:t>kurss – Aļona Dziodzina</w:t>
      </w:r>
    </w:p>
    <w:p w:rsidR="00B378D5" w:rsidRDefault="00B378D5" w:rsidP="000245C6">
      <w:pPr>
        <w:spacing w:line="360" w:lineRule="auto"/>
        <w:jc w:val="both"/>
        <w:rPr>
          <w:lang w:val="lv-LV"/>
        </w:rPr>
      </w:pPr>
    </w:p>
    <w:p w:rsidR="000A5DCD" w:rsidRPr="00DB3F16" w:rsidRDefault="00B773BC" w:rsidP="001175DF">
      <w:pPr>
        <w:spacing w:line="360" w:lineRule="auto"/>
        <w:jc w:val="both"/>
        <w:rPr>
          <w:b/>
          <w:lang w:val="lv-LV"/>
        </w:rPr>
      </w:pPr>
      <w:r>
        <w:rPr>
          <w:b/>
          <w:lang w:val="lv-LV"/>
        </w:rPr>
        <w:t>2</w:t>
      </w:r>
      <w:r w:rsidR="001175DF" w:rsidRPr="00DB3F16">
        <w:rPr>
          <w:b/>
          <w:lang w:val="lv-LV"/>
        </w:rPr>
        <w:t>.</w:t>
      </w:r>
      <w:r>
        <w:rPr>
          <w:b/>
          <w:lang w:val="lv-LV"/>
        </w:rPr>
        <w:t>5</w:t>
      </w:r>
      <w:r w:rsidR="001175DF" w:rsidRPr="00DB3F16">
        <w:rPr>
          <w:b/>
          <w:lang w:val="lv-LV"/>
        </w:rPr>
        <w:t>. SPPA speciālistu sagatavošanas kvalitātes monitoringa darbība.</w:t>
      </w:r>
    </w:p>
    <w:p w:rsidR="001175DF" w:rsidRDefault="001175DF" w:rsidP="001175DF">
      <w:pPr>
        <w:spacing w:line="360" w:lineRule="auto"/>
        <w:jc w:val="both"/>
        <w:rPr>
          <w:lang w:val="lv-LV"/>
        </w:rPr>
      </w:pPr>
      <w:r w:rsidRPr="001175DF">
        <w:rPr>
          <w:lang w:val="lv-LV"/>
        </w:rPr>
        <w:t xml:space="preserve">       Viens no mācību procesa organizācijas aspektiem ir mācību darbības un studenta personības attīstības monitorings.</w:t>
      </w:r>
      <w:r>
        <w:rPr>
          <w:lang w:val="lv-LV"/>
        </w:rPr>
        <w:t xml:space="preserve"> </w:t>
      </w:r>
    </w:p>
    <w:p w:rsidR="001175DF" w:rsidRDefault="001175DF" w:rsidP="001175DF">
      <w:pPr>
        <w:spacing w:line="360" w:lineRule="auto"/>
        <w:jc w:val="both"/>
        <w:rPr>
          <w:lang w:val="lv-LV"/>
        </w:rPr>
      </w:pPr>
      <w:r>
        <w:rPr>
          <w:lang w:val="lv-LV"/>
        </w:rPr>
        <w:t xml:space="preserve">        Jautājumi par speciālistu sagatavošanas kvalitātes paaugstināšanu dažādos aspektos tika apspriesti docētāju sanāksmēs, fakultātes Domes un Senāta sēdēs.</w:t>
      </w:r>
    </w:p>
    <w:p w:rsidR="0010547F" w:rsidRPr="00337F1D" w:rsidRDefault="0010547F" w:rsidP="0010547F">
      <w:pPr>
        <w:spacing w:line="360" w:lineRule="auto"/>
        <w:jc w:val="both"/>
        <w:rPr>
          <w:lang w:val="lv-LV"/>
        </w:rPr>
      </w:pPr>
      <w:r>
        <w:rPr>
          <w:lang w:val="lv-LV"/>
        </w:rPr>
        <w:t xml:space="preserve">      Tiek papildināts metodiskais materiāls un tiek novērtēta šī materiāla efektivitāte mācību procesā (pedagoģiskie testi, mācību darba pamatveidu modeļi, ilustratīvais materiāls, u.c.).</w:t>
      </w:r>
    </w:p>
    <w:p w:rsidR="0010547F" w:rsidRPr="006D7F28" w:rsidRDefault="0010547F" w:rsidP="0010547F">
      <w:pPr>
        <w:spacing w:line="360" w:lineRule="auto"/>
        <w:jc w:val="both"/>
        <w:rPr>
          <w:lang w:val="lv-LV"/>
        </w:rPr>
      </w:pPr>
      <w:r w:rsidRPr="00337F1D">
        <w:rPr>
          <w:lang w:val="lv-LV"/>
        </w:rPr>
        <w:t xml:space="preserve">     </w:t>
      </w:r>
      <w:r>
        <w:rPr>
          <w:lang w:val="lv-LV"/>
        </w:rPr>
        <w:t>Katrā mācību nodarbībā studentiem tiek izsniegts palīgmateriāls („</w:t>
      </w:r>
      <w:r w:rsidR="00CE5F2A">
        <w:rPr>
          <w:lang w:val="lv-LV"/>
        </w:rPr>
        <w:t>īsi konspekti</w:t>
      </w:r>
      <w:r>
        <w:rPr>
          <w:lang w:val="lv-LV"/>
        </w:rPr>
        <w:t>”).</w:t>
      </w:r>
    </w:p>
    <w:p w:rsidR="0010547F" w:rsidRDefault="0010547F" w:rsidP="0010547F">
      <w:pPr>
        <w:spacing w:line="360" w:lineRule="auto"/>
        <w:jc w:val="both"/>
        <w:rPr>
          <w:lang w:val="lv-LV"/>
        </w:rPr>
      </w:pPr>
      <w:r>
        <w:rPr>
          <w:lang w:val="lv-LV"/>
        </w:rPr>
        <w:t>Katru mēnesi:</w:t>
      </w:r>
    </w:p>
    <w:p w:rsidR="00CE5F2A" w:rsidRDefault="0010547F" w:rsidP="0010547F">
      <w:pPr>
        <w:spacing w:line="360" w:lineRule="auto"/>
        <w:jc w:val="both"/>
        <w:rPr>
          <w:lang w:val="lv-LV"/>
        </w:rPr>
      </w:pPr>
      <w:r>
        <w:rPr>
          <w:lang w:val="lv-LV"/>
        </w:rPr>
        <w:t>- izmantojot pedagoģiskos testus, tiek fiksēts studentu darbs ar teorētisko materiālu;</w:t>
      </w:r>
    </w:p>
    <w:p w:rsidR="00CE5F2A" w:rsidRDefault="0010547F" w:rsidP="0010547F">
      <w:pPr>
        <w:spacing w:line="360" w:lineRule="auto"/>
        <w:jc w:val="both"/>
        <w:rPr>
          <w:lang w:val="lv-LV"/>
        </w:rPr>
      </w:pPr>
      <w:r>
        <w:rPr>
          <w:lang w:val="lv-LV"/>
        </w:rPr>
        <w:t>- tiek piefiksēti studentu pat</w:t>
      </w:r>
      <w:r w:rsidR="00CE5F2A">
        <w:rPr>
          <w:lang w:val="lv-LV"/>
        </w:rPr>
        <w:t>stāvīgā darba rezultāti;</w:t>
      </w:r>
    </w:p>
    <w:p w:rsidR="0010547F" w:rsidRPr="00CE5F2A" w:rsidRDefault="0010547F" w:rsidP="0010547F">
      <w:pPr>
        <w:spacing w:line="360" w:lineRule="auto"/>
        <w:jc w:val="both"/>
        <w:rPr>
          <w:lang w:val="lv-LV"/>
        </w:rPr>
      </w:pPr>
      <w:r>
        <w:rPr>
          <w:lang w:val="lv-LV"/>
        </w:rPr>
        <w:lastRenderedPageBreak/>
        <w:t>- n</w:t>
      </w:r>
      <w:r>
        <w:rPr>
          <w:spacing w:val="-3"/>
          <w:lang w:val="lv-LV"/>
        </w:rPr>
        <w:t xml:space="preserve">otiek sapulces ar katra kursa studentiem, </w:t>
      </w:r>
      <w:r w:rsidRPr="006933E6">
        <w:rPr>
          <w:spacing w:val="-3"/>
          <w:lang w:val="lv-LV"/>
        </w:rPr>
        <w:t>kurās</w:t>
      </w:r>
      <w:r>
        <w:rPr>
          <w:spacing w:val="-3"/>
          <w:lang w:val="lv-LV"/>
        </w:rPr>
        <w:t xml:space="preserve"> notiek jautājumu apspriede par apmācības</w:t>
      </w:r>
    </w:p>
    <w:p w:rsidR="0010547F" w:rsidRDefault="00CE5F2A" w:rsidP="0010547F">
      <w:pPr>
        <w:spacing w:line="360" w:lineRule="auto"/>
        <w:jc w:val="both"/>
        <w:rPr>
          <w:spacing w:val="-3"/>
          <w:lang w:val="lv-LV"/>
        </w:rPr>
      </w:pPr>
      <w:r>
        <w:rPr>
          <w:spacing w:val="-3"/>
          <w:lang w:val="lv-LV"/>
        </w:rPr>
        <w:t xml:space="preserve">  </w:t>
      </w:r>
      <w:r w:rsidR="0010547F">
        <w:rPr>
          <w:spacing w:val="-3"/>
          <w:lang w:val="lv-LV"/>
        </w:rPr>
        <w:t xml:space="preserve">kvalitāti un intensitāti, atsevišķo priekšmetu ārpus auditorijas slodzes apjomu, mācību kursu </w:t>
      </w:r>
    </w:p>
    <w:p w:rsidR="00CE5F2A" w:rsidRDefault="00CE5F2A" w:rsidP="0010547F">
      <w:pPr>
        <w:spacing w:line="360" w:lineRule="auto"/>
        <w:jc w:val="both"/>
        <w:rPr>
          <w:spacing w:val="-3"/>
          <w:lang w:val="lv-LV"/>
        </w:rPr>
      </w:pPr>
      <w:r>
        <w:rPr>
          <w:spacing w:val="-3"/>
          <w:lang w:val="lv-LV"/>
        </w:rPr>
        <w:t xml:space="preserve">  </w:t>
      </w:r>
      <w:r w:rsidR="0010547F">
        <w:rPr>
          <w:spacing w:val="-3"/>
          <w:lang w:val="lv-LV"/>
        </w:rPr>
        <w:t>reitingu, tiek piefiksētas st</w:t>
      </w:r>
      <w:r>
        <w:rPr>
          <w:spacing w:val="-3"/>
          <w:lang w:val="lv-LV"/>
        </w:rPr>
        <w:t>udentu piezīmes un priekšlikumi;</w:t>
      </w:r>
    </w:p>
    <w:p w:rsidR="0010547F" w:rsidRPr="00CE5F2A" w:rsidRDefault="0010547F" w:rsidP="0010547F">
      <w:pPr>
        <w:spacing w:line="360" w:lineRule="auto"/>
        <w:jc w:val="both"/>
        <w:rPr>
          <w:spacing w:val="-3"/>
          <w:lang w:val="lv-LV"/>
        </w:rPr>
      </w:pPr>
      <w:r>
        <w:rPr>
          <w:lang w:val="lv-LV"/>
        </w:rPr>
        <w:t xml:space="preserve">- katru mēnesi Zinātniski – metodiskajā un Pedagoģiskajā Padomē tiek analizēta docētāju </w:t>
      </w:r>
    </w:p>
    <w:p w:rsidR="0010547F" w:rsidRDefault="00CE5F2A" w:rsidP="0010547F">
      <w:pPr>
        <w:spacing w:line="360" w:lineRule="auto"/>
        <w:jc w:val="both"/>
        <w:rPr>
          <w:lang w:val="lv-LV"/>
        </w:rPr>
      </w:pPr>
      <w:r>
        <w:rPr>
          <w:lang w:val="lv-LV"/>
        </w:rPr>
        <w:t xml:space="preserve">  </w:t>
      </w:r>
      <w:r w:rsidR="0010547F">
        <w:rPr>
          <w:lang w:val="lv-LV"/>
        </w:rPr>
        <w:t xml:space="preserve">darba efektivitāte mācību projektu realizācijā. </w:t>
      </w:r>
    </w:p>
    <w:p w:rsidR="00CE5F2A" w:rsidRDefault="00CE5F2A" w:rsidP="0010547F">
      <w:pPr>
        <w:spacing w:line="360" w:lineRule="auto"/>
        <w:jc w:val="both"/>
        <w:rPr>
          <w:lang w:val="lv-LV"/>
        </w:rPr>
      </w:pPr>
      <w:r>
        <w:rPr>
          <w:lang w:val="lv-LV"/>
        </w:rPr>
        <w:t xml:space="preserve">     Katrā semestrī tiek analizēts izzināšanas aktivitātes līmenis mācību procesa un ārpus mācību darba veidos (olimpiādēs, viktorīnās, konkursos, u.c.).</w:t>
      </w:r>
    </w:p>
    <w:p w:rsidR="00E5069E" w:rsidRDefault="00E5069E" w:rsidP="00E5069E">
      <w:pPr>
        <w:spacing w:line="360" w:lineRule="auto"/>
        <w:jc w:val="both"/>
        <w:rPr>
          <w:lang w:val="lv-LV"/>
        </w:rPr>
      </w:pPr>
      <w:r>
        <w:rPr>
          <w:b/>
          <w:lang w:val="lv-LV"/>
        </w:rPr>
        <w:t xml:space="preserve">     </w:t>
      </w:r>
      <w:r>
        <w:rPr>
          <w:lang w:val="lv-LV"/>
        </w:rPr>
        <w:t>Katra semestra beigās notiek paveiktā darba rezultātu atbilstības analīze attiecībā uz iecerētiem mērķiem un uzdevumiem.</w:t>
      </w:r>
    </w:p>
    <w:p w:rsidR="00852198" w:rsidRPr="00337F1D" w:rsidRDefault="00852198" w:rsidP="00852198">
      <w:pPr>
        <w:spacing w:line="360" w:lineRule="auto"/>
        <w:jc w:val="both"/>
        <w:rPr>
          <w:lang w:val="lv-LV"/>
        </w:rPr>
      </w:pPr>
      <w:r>
        <w:rPr>
          <w:spacing w:val="-3"/>
          <w:lang w:val="lv-LV"/>
        </w:rPr>
        <w:t xml:space="preserve">      </w:t>
      </w:r>
      <w:r>
        <w:rPr>
          <w:lang w:val="lv-LV"/>
        </w:rPr>
        <w:t>Trīs reizes gadā (septembrī, februārī, jūnijā) notiek studentu konferences, kurās tiek apspriests studentu apgūtais teorētiskais un praktiskais materiāls.</w:t>
      </w:r>
    </w:p>
    <w:p w:rsidR="00852198" w:rsidRPr="00B06E78" w:rsidRDefault="00852198" w:rsidP="00852198">
      <w:pPr>
        <w:spacing w:line="360" w:lineRule="auto"/>
        <w:jc w:val="both"/>
        <w:rPr>
          <w:spacing w:val="-3"/>
          <w:lang w:val="lv-LV"/>
        </w:rPr>
      </w:pPr>
      <w:r>
        <w:rPr>
          <w:spacing w:val="-3"/>
          <w:lang w:val="lv-LV"/>
        </w:rPr>
        <w:t xml:space="preserve">    </w:t>
      </w:r>
      <w:r w:rsidRPr="00B06E78">
        <w:rPr>
          <w:spacing w:val="-3"/>
          <w:lang w:val="lv-LV"/>
        </w:rPr>
        <w:t xml:space="preserve"> </w:t>
      </w:r>
      <w:r>
        <w:rPr>
          <w:spacing w:val="-3"/>
          <w:lang w:val="lv-LV"/>
        </w:rPr>
        <w:t>Ikgadēji tiek analizēti studentu profesionālās prakses rezultāti.</w:t>
      </w:r>
    </w:p>
    <w:p w:rsidR="00EB51CC" w:rsidRDefault="006A4898" w:rsidP="001175DF">
      <w:pPr>
        <w:spacing w:line="360" w:lineRule="auto"/>
        <w:jc w:val="both"/>
        <w:rPr>
          <w:lang w:val="lv-LV"/>
        </w:rPr>
      </w:pPr>
      <w:r>
        <w:rPr>
          <w:lang w:val="lv-LV"/>
        </w:rPr>
        <w:t xml:space="preserve">     </w:t>
      </w:r>
      <w:r w:rsidR="00B726B0">
        <w:rPr>
          <w:lang w:val="lv-LV"/>
        </w:rPr>
        <w:t xml:space="preserve">Līdz ar studentu mācību darbības rezultātu ikmēneša monitoringu notiek viņu attīstības monitorings (docētāji aizpilda speciālās </w:t>
      </w:r>
      <w:r w:rsidR="00600C7D">
        <w:rPr>
          <w:lang w:val="lv-LV"/>
        </w:rPr>
        <w:t>tabulas un analīze datus, kas atspoguļo studentu attīstības dinamiku), t.i.-notiek didaktiskā un audzināšanas darba integrāciju.</w:t>
      </w:r>
    </w:p>
    <w:p w:rsidR="007C064E" w:rsidRDefault="00600C7D" w:rsidP="001175DF">
      <w:pPr>
        <w:spacing w:line="360" w:lineRule="auto"/>
        <w:jc w:val="both"/>
        <w:rPr>
          <w:lang w:val="lv-LV"/>
        </w:rPr>
      </w:pPr>
      <w:r>
        <w:rPr>
          <w:lang w:val="lv-LV"/>
        </w:rPr>
        <w:t xml:space="preserve">      </w:t>
      </w:r>
      <w:r w:rsidR="007C064E">
        <w:rPr>
          <w:lang w:val="lv-LV"/>
        </w:rPr>
        <w:t>Savukārt, piedaloties anketēšanā, studenti paši analizēja savu radošu un profesionālo spēju attīstības dinamiku gada laikā.</w:t>
      </w:r>
    </w:p>
    <w:p w:rsidR="007B5D83" w:rsidRDefault="007C064E" w:rsidP="001175DF">
      <w:pPr>
        <w:spacing w:line="360" w:lineRule="auto"/>
        <w:jc w:val="both"/>
        <w:rPr>
          <w:lang w:val="lv-LV"/>
        </w:rPr>
      </w:pPr>
      <w:r>
        <w:rPr>
          <w:lang w:val="lv-LV"/>
        </w:rPr>
        <w:t xml:space="preserve">     </w:t>
      </w:r>
      <w:r w:rsidR="007B5D83">
        <w:rPr>
          <w:lang w:val="lv-LV"/>
        </w:rPr>
        <w:t xml:space="preserve">Atskaites gadā turpinājās studentu </w:t>
      </w:r>
      <w:r>
        <w:rPr>
          <w:lang w:val="lv-LV"/>
        </w:rPr>
        <w:t>pa</w:t>
      </w:r>
      <w:r w:rsidR="00E53BAB">
        <w:rPr>
          <w:lang w:val="lv-LV"/>
        </w:rPr>
        <w:t>š</w:t>
      </w:r>
      <w:r>
        <w:rPr>
          <w:lang w:val="lv-LV"/>
        </w:rPr>
        <w:t>izpēte, kura tiek veikta katru gadu, sagatavojot dažus projektus, piemēram, 201</w:t>
      </w:r>
      <w:r w:rsidR="007B5D83">
        <w:rPr>
          <w:lang w:val="lv-LV"/>
        </w:rPr>
        <w:t>2</w:t>
      </w:r>
      <w:r>
        <w:rPr>
          <w:lang w:val="lv-LV"/>
        </w:rPr>
        <w:t>./201</w:t>
      </w:r>
      <w:r w:rsidR="007B5D83">
        <w:rPr>
          <w:lang w:val="lv-LV"/>
        </w:rPr>
        <w:t>3</w:t>
      </w:r>
      <w:r>
        <w:rPr>
          <w:lang w:val="lv-LV"/>
        </w:rPr>
        <w:t>. mācību gada pirmajā semestrī trešā kursa studenti mācību kursa „Personības izpētes metodes” ietvaros sagatavoja projektu „</w:t>
      </w:r>
      <w:r w:rsidR="007B5D83">
        <w:rPr>
          <w:lang w:val="lv-LV"/>
        </w:rPr>
        <w:t>Atklāt sevī kaut ko jaunu” (studentu personības attīstības monitorings studiju procesā) un „Diagnostika – prognostika”. Projekts vispārīgajā psiholoģijā „Lasīšana. Domas. Rīcības. (</w:t>
      </w:r>
      <w:r w:rsidR="00013D0E">
        <w:rPr>
          <w:lang w:val="lv-LV"/>
        </w:rPr>
        <w:t>dienasgrāmatas ieraksti)</w:t>
      </w:r>
      <w:r w:rsidR="007B5D83">
        <w:rPr>
          <w:lang w:val="lv-LV"/>
        </w:rPr>
        <w:t>”</w:t>
      </w:r>
      <w:r w:rsidR="00013D0E">
        <w:rPr>
          <w:lang w:val="lv-LV"/>
        </w:rPr>
        <w:t xml:space="preserve"> </w:t>
      </w:r>
      <w:r w:rsidR="007B5D83">
        <w:rPr>
          <w:lang w:val="lv-LV"/>
        </w:rPr>
        <w:t>izraisīja interesi 1. un 2. kursa studentiem</w:t>
      </w:r>
      <w:r w:rsidR="00013D0E">
        <w:rPr>
          <w:lang w:val="lv-LV"/>
        </w:rPr>
        <w:t>.</w:t>
      </w:r>
    </w:p>
    <w:p w:rsidR="007B5D83" w:rsidRPr="0069362C" w:rsidRDefault="007B5D83" w:rsidP="001175DF">
      <w:pPr>
        <w:spacing w:line="360" w:lineRule="auto"/>
        <w:jc w:val="both"/>
        <w:rPr>
          <w:lang w:val="lv-LV"/>
        </w:rPr>
      </w:pPr>
    </w:p>
    <w:p w:rsidR="00E511F6" w:rsidRPr="0069362C" w:rsidRDefault="00B773BC" w:rsidP="00E511F6">
      <w:pPr>
        <w:spacing w:line="360" w:lineRule="auto"/>
        <w:jc w:val="both"/>
        <w:rPr>
          <w:b/>
          <w:lang w:val="lv-LV"/>
        </w:rPr>
      </w:pPr>
      <w:r>
        <w:rPr>
          <w:b/>
          <w:lang w:val="lv-LV"/>
        </w:rPr>
        <w:t>2.6</w:t>
      </w:r>
      <w:r w:rsidR="00E511F6" w:rsidRPr="0069362C">
        <w:rPr>
          <w:b/>
          <w:lang w:val="lv-LV"/>
        </w:rPr>
        <w:t>. Izmantotās studiju metodes un</w:t>
      </w:r>
      <w:r w:rsidR="00E511F6" w:rsidRPr="0069362C">
        <w:rPr>
          <w:b/>
          <w:sz w:val="28"/>
          <w:szCs w:val="28"/>
          <w:lang w:val="lv-LV"/>
        </w:rPr>
        <w:t xml:space="preserve"> </w:t>
      </w:r>
      <w:r w:rsidR="00E511F6" w:rsidRPr="0069362C">
        <w:rPr>
          <w:b/>
          <w:lang w:val="lv-LV"/>
        </w:rPr>
        <w:t>formas.</w:t>
      </w:r>
    </w:p>
    <w:p w:rsidR="00E511F6" w:rsidRDefault="00E511F6" w:rsidP="00E511F6">
      <w:pPr>
        <w:spacing w:line="360" w:lineRule="auto"/>
        <w:jc w:val="both"/>
        <w:rPr>
          <w:lang w:val="lv-LV"/>
        </w:rPr>
      </w:pPr>
      <w:r>
        <w:rPr>
          <w:b/>
          <w:lang w:val="lv-LV"/>
        </w:rPr>
        <w:t xml:space="preserve">      </w:t>
      </w:r>
      <w:r w:rsidRPr="00D13358">
        <w:rPr>
          <w:lang w:val="lv-LV"/>
        </w:rPr>
        <w:t xml:space="preserve">Studiju procesā tiek izmantotas dažādas formas un metodes: lekcijas, semināri, praktiskas </w:t>
      </w:r>
      <w:r w:rsidR="00647C3C">
        <w:rPr>
          <w:lang w:val="lv-LV"/>
        </w:rPr>
        <w:t>nodarbības, prakse, problēmsituā</w:t>
      </w:r>
      <w:r w:rsidRPr="00D13358">
        <w:rPr>
          <w:lang w:val="lv-LV"/>
        </w:rPr>
        <w:t xml:space="preserve">ciju un konsultatīvo gadījumu, </w:t>
      </w:r>
      <w:r w:rsidR="00013D0E">
        <w:rPr>
          <w:lang w:val="lv-LV"/>
        </w:rPr>
        <w:t xml:space="preserve">problēmjautājumu, </w:t>
      </w:r>
      <w:r w:rsidRPr="00D13358">
        <w:rPr>
          <w:lang w:val="lv-LV"/>
        </w:rPr>
        <w:t>individuālo un grupu projektu videomateriālu analīze, studentu patstāvīgā pētnieciskā un praktiskā darba rezultātu prezentācija u.c.</w:t>
      </w:r>
    </w:p>
    <w:p w:rsidR="007604B6" w:rsidRDefault="00E511F6" w:rsidP="00E511F6">
      <w:pPr>
        <w:spacing w:line="360" w:lineRule="auto"/>
        <w:jc w:val="both"/>
        <w:rPr>
          <w:lang w:val="lv-LV"/>
        </w:rPr>
      </w:pPr>
      <w:r>
        <w:rPr>
          <w:lang w:val="lv-LV"/>
        </w:rPr>
        <w:t xml:space="preserve">      </w:t>
      </w:r>
      <w:r w:rsidR="000E4141">
        <w:rPr>
          <w:lang w:val="lv-LV"/>
        </w:rPr>
        <w:t>Bakalaura programmā kļūst par tradīciju pasniegt dažus priekšmetus angļu valodā (201</w:t>
      </w:r>
      <w:r w:rsidR="00013D0E">
        <w:rPr>
          <w:lang w:val="lv-LV"/>
        </w:rPr>
        <w:t>2</w:t>
      </w:r>
      <w:r w:rsidR="000E4141">
        <w:rPr>
          <w:lang w:val="lv-LV"/>
        </w:rPr>
        <w:t>./201</w:t>
      </w:r>
      <w:r w:rsidR="00013D0E">
        <w:rPr>
          <w:lang w:val="lv-LV"/>
        </w:rPr>
        <w:t>3</w:t>
      </w:r>
      <w:r w:rsidR="000E4141">
        <w:rPr>
          <w:lang w:val="lv-LV"/>
        </w:rPr>
        <w:t>.ak.g. angļu valodā tika pasniegts vispārizglītojošais priekšmets „M</w:t>
      </w:r>
      <w:r w:rsidR="00CE5F2A">
        <w:rPr>
          <w:lang w:val="lv-LV"/>
        </w:rPr>
        <w:t>a</w:t>
      </w:r>
      <w:r w:rsidR="000E4141">
        <w:rPr>
          <w:lang w:val="lv-LV"/>
        </w:rPr>
        <w:t>rketings”).</w:t>
      </w:r>
      <w:r w:rsidRPr="000E4141">
        <w:rPr>
          <w:lang w:val="lv-LV"/>
        </w:rPr>
        <w:t xml:space="preserve"> </w:t>
      </w:r>
    </w:p>
    <w:p w:rsidR="00013D0E" w:rsidRDefault="007604B6" w:rsidP="00E511F6">
      <w:pPr>
        <w:spacing w:line="360" w:lineRule="auto"/>
        <w:jc w:val="both"/>
        <w:rPr>
          <w:lang w:val="lv-LV"/>
        </w:rPr>
      </w:pPr>
      <w:r>
        <w:rPr>
          <w:lang w:val="lv-LV"/>
        </w:rPr>
        <w:t xml:space="preserve">      </w:t>
      </w:r>
      <w:r w:rsidR="00013D0E">
        <w:rPr>
          <w:lang w:val="lv-LV"/>
        </w:rPr>
        <w:t>Tradicionāli ī</w:t>
      </w:r>
      <w:r w:rsidR="00E511F6" w:rsidRPr="00D13358">
        <w:rPr>
          <w:lang w:val="lv-LV"/>
        </w:rPr>
        <w:t>paša uzmanība tiek pievērsta 1. kursa studentu psiholoģiskai adaptācijai, viņu iekļūšanai mācību procesā. Ar šo mērķi divu nedēļu laikā pirmkursnieki:</w:t>
      </w:r>
      <w:r w:rsidR="00013D0E">
        <w:rPr>
          <w:lang w:val="lv-LV"/>
        </w:rPr>
        <w:t xml:space="preserve"> i</w:t>
      </w:r>
      <w:r w:rsidR="00E511F6" w:rsidRPr="00D13358">
        <w:rPr>
          <w:lang w:val="lv-LV"/>
        </w:rPr>
        <w:t xml:space="preserve">ziet testēšanu </w:t>
      </w:r>
    </w:p>
    <w:p w:rsidR="00013D0E" w:rsidRPr="00013D0E" w:rsidRDefault="00E511F6" w:rsidP="00013D0E">
      <w:pPr>
        <w:spacing w:line="360" w:lineRule="auto"/>
        <w:jc w:val="both"/>
        <w:rPr>
          <w:lang w:val="lv-LV"/>
        </w:rPr>
      </w:pPr>
      <w:r w:rsidRPr="00D13358">
        <w:rPr>
          <w:lang w:val="lv-LV"/>
        </w:rPr>
        <w:t>(intelekta, kultūras līmeņa, izzināšanas spēju, mācību un profesionālās motivācijas diagnostiku)</w:t>
      </w:r>
      <w:r w:rsidR="00013D0E">
        <w:rPr>
          <w:lang w:val="lv-LV"/>
        </w:rPr>
        <w:t>, p</w:t>
      </w:r>
      <w:r w:rsidR="00013D0E" w:rsidRPr="00D13358">
        <w:rPr>
          <w:lang w:val="lv-LV"/>
        </w:rPr>
        <w:t>iedalās prakses semināros</w:t>
      </w:r>
      <w:r w:rsidR="00013D0E">
        <w:rPr>
          <w:lang w:val="lv-LV"/>
        </w:rPr>
        <w:t xml:space="preserve">, </w:t>
      </w:r>
      <w:r w:rsidR="00013D0E" w:rsidRPr="00D13358">
        <w:rPr>
          <w:lang w:val="lv-LV"/>
        </w:rPr>
        <w:t>informatīvajās sapulcēs</w:t>
      </w:r>
      <w:r w:rsidR="00013D0E">
        <w:rPr>
          <w:lang w:val="lv-LV"/>
        </w:rPr>
        <w:t xml:space="preserve">, </w:t>
      </w:r>
      <w:r w:rsidR="00255859" w:rsidRPr="00D13358">
        <w:rPr>
          <w:lang w:val="lv-LV"/>
        </w:rPr>
        <w:t>studentu konferencēs</w:t>
      </w:r>
      <w:r w:rsidR="00255859">
        <w:rPr>
          <w:lang w:val="lv-LV"/>
        </w:rPr>
        <w:t xml:space="preserve">, </w:t>
      </w:r>
      <w:r w:rsidR="00013D0E">
        <w:rPr>
          <w:lang w:val="lv-LV"/>
        </w:rPr>
        <w:t>satik</w:t>
      </w:r>
      <w:r w:rsidR="00013D0E" w:rsidRPr="00D13358">
        <w:rPr>
          <w:lang w:val="lv-LV"/>
        </w:rPr>
        <w:t xml:space="preserve">ās ar </w:t>
      </w:r>
      <w:r w:rsidR="00013D0E">
        <w:rPr>
          <w:lang w:val="lv-LV"/>
        </w:rPr>
        <w:t>docētājiem</w:t>
      </w:r>
      <w:r w:rsidR="00013D0E" w:rsidRPr="00D13358">
        <w:rPr>
          <w:lang w:val="lv-LV"/>
        </w:rPr>
        <w:t xml:space="preserve"> un administrāciju</w:t>
      </w:r>
      <w:r w:rsidR="00255859">
        <w:rPr>
          <w:lang w:val="lv-LV"/>
        </w:rPr>
        <w:t>,</w:t>
      </w:r>
      <w:r w:rsidR="00255859" w:rsidRPr="00255859">
        <w:rPr>
          <w:lang w:val="lv-LV"/>
        </w:rPr>
        <w:t xml:space="preserve"> </w:t>
      </w:r>
      <w:r w:rsidR="00255859">
        <w:rPr>
          <w:lang w:val="lv-LV"/>
        </w:rPr>
        <w:t>i</w:t>
      </w:r>
      <w:r w:rsidR="00255859" w:rsidRPr="00D13358">
        <w:rPr>
          <w:lang w:val="lv-LV"/>
        </w:rPr>
        <w:t>epazīstas ar SPPA bibliotēkas un Rīgas pilsētas bibliotēku fondiem</w:t>
      </w:r>
      <w:r w:rsidR="00013D0E" w:rsidRPr="00D13358">
        <w:rPr>
          <w:lang w:val="lv-LV"/>
        </w:rPr>
        <w:t>.</w:t>
      </w:r>
    </w:p>
    <w:p w:rsidR="00E511F6" w:rsidRPr="00D13358" w:rsidRDefault="00255859" w:rsidP="00E511F6">
      <w:pPr>
        <w:spacing w:line="360" w:lineRule="auto"/>
        <w:jc w:val="both"/>
        <w:rPr>
          <w:lang w:val="lv-LV"/>
        </w:rPr>
      </w:pPr>
      <w:r>
        <w:rPr>
          <w:lang w:val="lv-LV"/>
        </w:rPr>
        <w:lastRenderedPageBreak/>
        <w:t xml:space="preserve">       Mācību procesā turpinās </w:t>
      </w:r>
      <w:r w:rsidR="00E511F6" w:rsidRPr="00D13358">
        <w:rPr>
          <w:lang w:val="lv-LV"/>
        </w:rPr>
        <w:t>orientācija uz projektu izstrādi, kurā tiek pētīti un tiek ņemti vērā mācību, izzināšanas, komunikatīvā, profesionālā motivācija, pašregulācijas un izpētes prasības.</w:t>
      </w:r>
    </w:p>
    <w:p w:rsidR="00E511F6" w:rsidRPr="00D13358" w:rsidRDefault="00E511F6" w:rsidP="00E511F6">
      <w:pPr>
        <w:rPr>
          <w:lang w:val="lv-LV"/>
        </w:rPr>
      </w:pPr>
      <w:r w:rsidRPr="00D13358">
        <w:rPr>
          <w:lang w:val="lv-LV"/>
        </w:rPr>
        <w:t>Šīs motivācijas ievērošana un saglabāšana notiek, pateicoties:</w:t>
      </w:r>
    </w:p>
    <w:p w:rsidR="00E511F6" w:rsidRPr="00D13358" w:rsidRDefault="00E511F6" w:rsidP="00E511F6">
      <w:pPr>
        <w:rPr>
          <w:sz w:val="16"/>
          <w:szCs w:val="16"/>
          <w:lang w:val="lv-LV"/>
        </w:rPr>
      </w:pPr>
    </w:p>
    <w:p w:rsidR="00E511F6" w:rsidRPr="00D13358" w:rsidRDefault="00E511F6" w:rsidP="00E511F6">
      <w:pPr>
        <w:pStyle w:val="a"/>
        <w:numPr>
          <w:ilvl w:val="0"/>
          <w:numId w:val="20"/>
        </w:numPr>
        <w:spacing w:after="200" w:line="360" w:lineRule="auto"/>
      </w:pPr>
      <w:r w:rsidRPr="00D13358">
        <w:rPr>
          <w:lang w:val="lv-LV"/>
        </w:rPr>
        <w:t>Problematizācijai</w:t>
      </w:r>
      <w:r w:rsidRPr="00D13358">
        <w:t>;</w:t>
      </w:r>
    </w:p>
    <w:p w:rsidR="00E511F6" w:rsidRPr="00D13358" w:rsidRDefault="00E511F6" w:rsidP="00E511F6">
      <w:pPr>
        <w:pStyle w:val="a"/>
        <w:numPr>
          <w:ilvl w:val="0"/>
          <w:numId w:val="20"/>
        </w:numPr>
        <w:spacing w:after="200" w:line="360" w:lineRule="auto"/>
      </w:pPr>
      <w:r w:rsidRPr="00D13358">
        <w:rPr>
          <w:lang w:val="lv-LV"/>
        </w:rPr>
        <w:t>Partneru attiecībām</w:t>
      </w:r>
      <w:r w:rsidRPr="00D13358">
        <w:t>;</w:t>
      </w:r>
    </w:p>
    <w:p w:rsidR="00E511F6" w:rsidRPr="00B05001" w:rsidRDefault="00E511F6" w:rsidP="00E511F6">
      <w:pPr>
        <w:pStyle w:val="a"/>
        <w:numPr>
          <w:ilvl w:val="0"/>
          <w:numId w:val="20"/>
        </w:numPr>
        <w:spacing w:after="200" w:line="360" w:lineRule="auto"/>
      </w:pPr>
      <w:r w:rsidRPr="00D13358">
        <w:rPr>
          <w:lang w:val="lv-LV"/>
        </w:rPr>
        <w:t>Studentu piesaistīšanai aktīvajam darbam.</w:t>
      </w:r>
    </w:p>
    <w:p w:rsidR="00EC5AD6" w:rsidRDefault="00B05001" w:rsidP="00EC5AD6">
      <w:pPr>
        <w:pStyle w:val="a"/>
        <w:spacing w:after="200" w:line="360" w:lineRule="auto"/>
        <w:ind w:left="360"/>
        <w:jc w:val="both"/>
        <w:rPr>
          <w:lang w:val="lv-LV"/>
        </w:rPr>
      </w:pPr>
      <w:r>
        <w:rPr>
          <w:lang w:val="lv-LV"/>
        </w:rPr>
        <w:t xml:space="preserve">Projekta darbā ir iekļauti visi studiju kursi. </w:t>
      </w:r>
      <w:r w:rsidR="00EC5AD6">
        <w:rPr>
          <w:lang w:val="lv-LV"/>
        </w:rPr>
        <w:t xml:space="preserve">Atskaites gadā tika izvelētas psihologa profesijai </w:t>
      </w:r>
    </w:p>
    <w:p w:rsidR="00B05001" w:rsidRDefault="00EC5AD6" w:rsidP="00EC5AD6">
      <w:pPr>
        <w:pStyle w:val="a"/>
        <w:spacing w:after="200" w:line="360" w:lineRule="auto"/>
        <w:ind w:left="0"/>
        <w:jc w:val="both"/>
        <w:rPr>
          <w:lang w:val="lv-LV"/>
        </w:rPr>
      </w:pPr>
      <w:r>
        <w:rPr>
          <w:lang w:val="lv-LV"/>
        </w:rPr>
        <w:t>svarīgas tēmas: „Personīgi notikumi un sociāli fenomeni: absolventa portrets”, „Atklāt sevī kaut ko jaunu (studentu personības attīstības monitorings studiju procesā)”,</w:t>
      </w:r>
      <w:r w:rsidRPr="00EC5AD6">
        <w:rPr>
          <w:lang w:val="lv-LV"/>
        </w:rPr>
        <w:t xml:space="preserve"> </w:t>
      </w:r>
      <w:r>
        <w:rPr>
          <w:lang w:val="lv-LV"/>
        </w:rPr>
        <w:t>„Speciālista attīstība. Pārejas profesionālajā darbībā” un citi. Projekta tēmas skat. mapē „Projekta darbi 2012./2013.”, kas ir pieejama mācību daļā.</w:t>
      </w:r>
    </w:p>
    <w:p w:rsidR="00B05001" w:rsidRDefault="0010547F" w:rsidP="00EC5AD6">
      <w:pPr>
        <w:pStyle w:val="a"/>
        <w:spacing w:after="200" w:line="360" w:lineRule="auto"/>
        <w:ind w:left="360"/>
        <w:jc w:val="both"/>
        <w:rPr>
          <w:lang w:val="lv-LV"/>
        </w:rPr>
      </w:pPr>
      <w:r>
        <w:rPr>
          <w:lang w:val="lv-LV"/>
        </w:rPr>
        <w:t xml:space="preserve">Projekta un problēmu apmācības metodes veicina profesionālo </w:t>
      </w:r>
      <w:r w:rsidR="00B05001">
        <w:rPr>
          <w:lang w:val="lv-LV"/>
        </w:rPr>
        <w:t xml:space="preserve">zināšanu, </w:t>
      </w:r>
      <w:r>
        <w:rPr>
          <w:lang w:val="lv-LV"/>
        </w:rPr>
        <w:t xml:space="preserve">prasmju </w:t>
      </w:r>
      <w:r w:rsidR="00B05001">
        <w:rPr>
          <w:lang w:val="lv-LV"/>
        </w:rPr>
        <w:t xml:space="preserve">un </w:t>
      </w:r>
    </w:p>
    <w:p w:rsidR="0010547F" w:rsidRDefault="00B05001" w:rsidP="00EC5AD6">
      <w:pPr>
        <w:pStyle w:val="a"/>
        <w:spacing w:after="200" w:line="360" w:lineRule="auto"/>
        <w:ind w:left="0"/>
        <w:jc w:val="both"/>
        <w:rPr>
          <w:lang w:val="lv-LV"/>
        </w:rPr>
      </w:pPr>
      <w:r>
        <w:rPr>
          <w:lang w:val="lv-LV"/>
        </w:rPr>
        <w:t xml:space="preserve">kompetenču </w:t>
      </w:r>
      <w:r w:rsidR="0010547F">
        <w:rPr>
          <w:lang w:val="lv-LV"/>
        </w:rPr>
        <w:t>attīstību, kas ir nepieciešams turpmākajā profesionālajā darbība tirgus apstākļos.</w:t>
      </w:r>
    </w:p>
    <w:p w:rsidR="00502111" w:rsidRDefault="00E511F6" w:rsidP="00EC5AD6">
      <w:pPr>
        <w:pStyle w:val="a"/>
        <w:spacing w:after="200" w:line="360" w:lineRule="auto"/>
        <w:ind w:left="0"/>
        <w:jc w:val="both"/>
        <w:rPr>
          <w:lang w:val="lv-LV"/>
        </w:rPr>
      </w:pPr>
      <w:r w:rsidRPr="00D13358">
        <w:rPr>
          <w:lang w:val="lv-LV"/>
        </w:rPr>
        <w:t xml:space="preserve">      Daži </w:t>
      </w:r>
      <w:r w:rsidR="00255859">
        <w:rPr>
          <w:lang w:val="lv-LV"/>
        </w:rPr>
        <w:t xml:space="preserve">docētāji, </w:t>
      </w:r>
      <w:r w:rsidRPr="00D13358">
        <w:rPr>
          <w:lang w:val="lv-LV"/>
        </w:rPr>
        <w:t xml:space="preserve">organizējot studentu projekta darbu savu mācību kursu ietvaros, saista to ar darba tirgus īpatnību izpēti, iepazīstina studentus ar profesionālo darbību, ar SPPA absolventu darba pieredzi. Izpildot projekta </w:t>
      </w:r>
      <w:r w:rsidR="00255859">
        <w:rPr>
          <w:lang w:val="lv-LV"/>
        </w:rPr>
        <w:t xml:space="preserve">(„Speciālista attīstība. Pārejas profesionālajā darbībā.”) </w:t>
      </w:r>
      <w:r w:rsidRPr="00D13358">
        <w:rPr>
          <w:lang w:val="lv-LV"/>
        </w:rPr>
        <w:t>uzdevumu priekšmeta «Attīstības psiholoģija»</w:t>
      </w:r>
      <w:r>
        <w:rPr>
          <w:lang w:val="lv-LV"/>
        </w:rPr>
        <w:t xml:space="preserve"> (bakalaura programma) </w:t>
      </w:r>
      <w:r w:rsidRPr="00D13358">
        <w:rPr>
          <w:lang w:val="lv-LV"/>
        </w:rPr>
        <w:t>ietvaros, studenti intervēja SPPA absolventus, analizēja materiālu par viņu profesionālo ceļu, par attīstību profesionālajā darbībā.</w:t>
      </w:r>
    </w:p>
    <w:p w:rsidR="00502111" w:rsidRDefault="00255859" w:rsidP="00EC5AD6">
      <w:pPr>
        <w:pStyle w:val="a"/>
        <w:spacing w:after="200" w:line="360" w:lineRule="auto"/>
        <w:ind w:left="0"/>
        <w:jc w:val="both"/>
        <w:rPr>
          <w:lang w:val="lv-LV"/>
        </w:rPr>
      </w:pPr>
      <w:r>
        <w:rPr>
          <w:lang w:val="lv-LV"/>
        </w:rPr>
        <w:t xml:space="preserve">     M</w:t>
      </w:r>
      <w:r w:rsidRPr="00D13358">
        <w:rPr>
          <w:lang w:val="lv-LV"/>
        </w:rPr>
        <w:t xml:space="preserve">ācību kursa </w:t>
      </w:r>
      <w:r>
        <w:rPr>
          <w:lang w:val="lv-LV"/>
        </w:rPr>
        <w:t>„Personības psiholoģija” ietvaros studenti sagatavoja projektu „Personīgi notikumi un sociāli fenomeni: absolventa portrets”.</w:t>
      </w:r>
    </w:p>
    <w:p w:rsidR="00E511F6" w:rsidRPr="00D13358" w:rsidRDefault="00255859" w:rsidP="00EC5AD6">
      <w:pPr>
        <w:pStyle w:val="a"/>
        <w:spacing w:after="200" w:line="360" w:lineRule="auto"/>
        <w:ind w:left="0"/>
        <w:jc w:val="both"/>
        <w:rPr>
          <w:lang w:val="lv-LV"/>
        </w:rPr>
      </w:pPr>
      <w:r>
        <w:rPr>
          <w:lang w:val="lv-LV"/>
        </w:rPr>
        <w:t xml:space="preserve">     </w:t>
      </w:r>
      <w:r w:rsidR="005768E2" w:rsidRPr="00D13358">
        <w:rPr>
          <w:lang w:val="lv-LV"/>
        </w:rPr>
        <w:t>Vērtīgā</w:t>
      </w:r>
      <w:r w:rsidR="00E511F6" w:rsidRPr="00D13358">
        <w:rPr>
          <w:lang w:val="lv-LV"/>
        </w:rPr>
        <w:t xml:space="preserve"> mijiedarbības pieredze ar absolventiem dod studentiem iespēju labāk orientēties turpmākās profesionālās darbības specifikā.</w:t>
      </w:r>
    </w:p>
    <w:p w:rsidR="00E511F6" w:rsidRDefault="00E511F6" w:rsidP="00EC5AD6">
      <w:pPr>
        <w:spacing w:line="360" w:lineRule="auto"/>
        <w:jc w:val="both"/>
        <w:rPr>
          <w:lang w:val="lv-LV"/>
        </w:rPr>
      </w:pPr>
      <w:r w:rsidRPr="00D13358">
        <w:rPr>
          <w:lang w:val="lv-LV"/>
        </w:rPr>
        <w:t>Ikviens students katru gadu apmeklē individuālās konsultācijas pie psihologa - konsultanta.</w:t>
      </w:r>
    </w:p>
    <w:p w:rsidR="00E511F6" w:rsidRPr="00827410" w:rsidRDefault="00827410" w:rsidP="00EC5AD6">
      <w:pPr>
        <w:spacing w:line="360" w:lineRule="auto"/>
        <w:jc w:val="both"/>
        <w:rPr>
          <w:lang w:val="lv-LV"/>
        </w:rPr>
      </w:pPr>
      <w:r>
        <w:rPr>
          <w:color w:val="FF0000"/>
          <w:lang w:val="lv-LV"/>
        </w:rPr>
        <w:t xml:space="preserve">      </w:t>
      </w:r>
      <w:r w:rsidRPr="00827410">
        <w:rPr>
          <w:lang w:val="lv-LV"/>
        </w:rPr>
        <w:t>Maģistra studiju programmā maģistranti strādā ar klientiem, konsultējas pie supervizora, iekļaujas grupas terapijas nodarbībās.</w:t>
      </w:r>
    </w:p>
    <w:p w:rsidR="00E511F6" w:rsidRPr="00D13358" w:rsidRDefault="00E511F6" w:rsidP="00EC5AD6">
      <w:pPr>
        <w:spacing w:line="360" w:lineRule="auto"/>
        <w:jc w:val="both"/>
        <w:rPr>
          <w:lang w:val="lv-LV"/>
        </w:rPr>
      </w:pPr>
      <w:r w:rsidRPr="00827410">
        <w:rPr>
          <w:lang w:val="lv-LV"/>
        </w:rPr>
        <w:t xml:space="preserve">     </w:t>
      </w:r>
      <w:r w:rsidRPr="00D13358">
        <w:rPr>
          <w:lang w:val="lv-LV"/>
        </w:rPr>
        <w:t xml:space="preserve">Studentu rīcībā ir sīka informācija par katra psihologa – konsultanta darba specifiku un viņi var saņemt konsultāciju </w:t>
      </w:r>
      <w:r w:rsidR="00F66BB9" w:rsidRPr="00D13358">
        <w:rPr>
          <w:lang w:val="lv-LV"/>
        </w:rPr>
        <w:t>visdažādāk</w:t>
      </w:r>
      <w:r w:rsidRPr="00D13358">
        <w:rPr>
          <w:lang w:val="lv-LV"/>
        </w:rPr>
        <w:t xml:space="preserve"> dzīves jautājumos. Internetā ir izveidota Psiholoģiskā dienesta mājas lapa, </w:t>
      </w:r>
      <w:r>
        <w:rPr>
          <w:lang w:val="lv-LV"/>
        </w:rPr>
        <w:t xml:space="preserve">ar kuru palīdzību </w:t>
      </w:r>
      <w:r w:rsidRPr="00D13358">
        <w:rPr>
          <w:lang w:val="lv-LV"/>
        </w:rPr>
        <w:t>var iepazīties ar tādu perspektīvu darba veidu, kā e-konsultēšana.</w:t>
      </w:r>
    </w:p>
    <w:p w:rsidR="00255859" w:rsidRDefault="00E511F6" w:rsidP="00E511F6">
      <w:pPr>
        <w:spacing w:line="360" w:lineRule="auto"/>
        <w:jc w:val="both"/>
        <w:rPr>
          <w:lang w:val="lv-LV"/>
        </w:rPr>
      </w:pPr>
      <w:r w:rsidRPr="00D13358">
        <w:rPr>
          <w:lang w:val="lv-LV"/>
        </w:rPr>
        <w:t xml:space="preserve">       Daudzu gadu laikā mācību kursa «Psiholoģiskās konsultēšanas pamati» ietvaros studenti sagatavo materiāla kopumu šim darbam. 201</w:t>
      </w:r>
      <w:r w:rsidR="00255859">
        <w:rPr>
          <w:lang w:val="lv-LV"/>
        </w:rPr>
        <w:t>2</w:t>
      </w:r>
      <w:r w:rsidRPr="00D13358">
        <w:rPr>
          <w:lang w:val="lv-LV"/>
        </w:rPr>
        <w:t>./201</w:t>
      </w:r>
      <w:r w:rsidR="00255859">
        <w:rPr>
          <w:lang w:val="lv-LV"/>
        </w:rPr>
        <w:t>3</w:t>
      </w:r>
      <w:r w:rsidRPr="00D13358">
        <w:rPr>
          <w:lang w:val="lv-LV"/>
        </w:rPr>
        <w:t>. mācību gadā</w:t>
      </w:r>
      <w:r w:rsidR="000D5A01">
        <w:rPr>
          <w:lang w:val="lv-LV"/>
        </w:rPr>
        <w:t xml:space="preserve"> bakalaura un maģistra studiju programmas studenti piedalījās </w:t>
      </w:r>
      <w:r w:rsidRPr="00D13358">
        <w:rPr>
          <w:lang w:val="lv-LV"/>
        </w:rPr>
        <w:t>projektos: «</w:t>
      </w:r>
      <w:r w:rsidR="00255859">
        <w:rPr>
          <w:lang w:val="lv-LV"/>
        </w:rPr>
        <w:t>Kontakta izveidošana saskarsmes procesā (on-line konsultēšana)” un „Interešu simetriskums s</w:t>
      </w:r>
      <w:r w:rsidRPr="00D13358">
        <w:rPr>
          <w:lang w:val="lv-LV"/>
        </w:rPr>
        <w:t>askarsm</w:t>
      </w:r>
      <w:r w:rsidR="00255859">
        <w:rPr>
          <w:lang w:val="lv-LV"/>
        </w:rPr>
        <w:t>ē (on-line konsultēšana)”.</w:t>
      </w:r>
    </w:p>
    <w:p w:rsidR="00B05001" w:rsidRDefault="00B05001" w:rsidP="00E511F6">
      <w:pPr>
        <w:spacing w:line="360" w:lineRule="auto"/>
        <w:jc w:val="both"/>
        <w:rPr>
          <w:lang w:val="lv-LV"/>
        </w:rPr>
      </w:pPr>
      <w:r>
        <w:rPr>
          <w:lang w:val="lv-LV"/>
        </w:rPr>
        <w:t xml:space="preserve"> 2012./2013. mācību gadā notiek </w:t>
      </w:r>
      <w:r w:rsidR="00127571">
        <w:rPr>
          <w:lang w:val="lv-LV"/>
        </w:rPr>
        <w:t>atskaites</w:t>
      </w:r>
      <w:r>
        <w:rPr>
          <w:lang w:val="lv-LV"/>
        </w:rPr>
        <w:t xml:space="preserve"> studentu konferences:</w:t>
      </w:r>
    </w:p>
    <w:p w:rsidR="00B05001" w:rsidRDefault="00B05001" w:rsidP="00E511F6">
      <w:pPr>
        <w:spacing w:line="360" w:lineRule="auto"/>
        <w:jc w:val="both"/>
        <w:rPr>
          <w:lang w:val="lv-LV"/>
        </w:rPr>
      </w:pPr>
      <w:r>
        <w:rPr>
          <w:lang w:val="lv-LV"/>
        </w:rPr>
        <w:t>- „Priekšmets – projekts - profesijas” (septembris)</w:t>
      </w:r>
    </w:p>
    <w:p w:rsidR="00B05001" w:rsidRDefault="00B05001" w:rsidP="00E511F6">
      <w:pPr>
        <w:spacing w:line="360" w:lineRule="auto"/>
        <w:jc w:val="both"/>
        <w:rPr>
          <w:lang w:val="lv-LV"/>
        </w:rPr>
      </w:pPr>
      <w:r>
        <w:rPr>
          <w:lang w:val="lv-LV"/>
        </w:rPr>
        <w:lastRenderedPageBreak/>
        <w:t>- „Fenomeni. Notikumi. Projekti.” (februāris)</w:t>
      </w:r>
    </w:p>
    <w:p w:rsidR="00B05001" w:rsidRDefault="00B05001" w:rsidP="00E511F6">
      <w:pPr>
        <w:spacing w:line="360" w:lineRule="auto"/>
        <w:jc w:val="both"/>
        <w:rPr>
          <w:lang w:val="lv-LV"/>
        </w:rPr>
      </w:pPr>
      <w:r>
        <w:rPr>
          <w:lang w:val="lv-LV"/>
        </w:rPr>
        <w:t>- „Tēlainas komunikācijas resursi” (jūnijs)</w:t>
      </w:r>
    </w:p>
    <w:p w:rsidR="00E511F6" w:rsidRPr="00182654" w:rsidRDefault="00336AF7" w:rsidP="00E511F6">
      <w:pPr>
        <w:spacing w:line="360" w:lineRule="auto"/>
        <w:jc w:val="both"/>
        <w:rPr>
          <w:lang w:val="lv-LV"/>
        </w:rPr>
      </w:pPr>
      <w:r w:rsidRPr="00182654">
        <w:rPr>
          <w:lang w:val="lv-LV"/>
        </w:rPr>
        <w:t>Atskaites gada gait</w:t>
      </w:r>
      <w:r w:rsidR="00182654" w:rsidRPr="00182654">
        <w:rPr>
          <w:lang w:val="lv-LV"/>
        </w:rPr>
        <w:t>ā</w:t>
      </w:r>
      <w:r w:rsidRPr="00182654">
        <w:rPr>
          <w:lang w:val="lv-LV"/>
        </w:rPr>
        <w:t xml:space="preserve"> notika </w:t>
      </w:r>
      <w:r w:rsidR="00182654" w:rsidRPr="00182654">
        <w:rPr>
          <w:lang w:val="lv-LV"/>
        </w:rPr>
        <w:t>sekojošie</w:t>
      </w:r>
      <w:r w:rsidRPr="00182654">
        <w:rPr>
          <w:lang w:val="lv-LV"/>
        </w:rPr>
        <w:t xml:space="preserve"> </w:t>
      </w:r>
      <w:r w:rsidR="00182654" w:rsidRPr="00182654">
        <w:rPr>
          <w:lang w:val="lv-LV"/>
        </w:rPr>
        <w:t>semināri</w:t>
      </w:r>
      <w:r w:rsidRPr="00182654">
        <w:rPr>
          <w:lang w:val="lv-LV"/>
        </w:rPr>
        <w:t xml:space="preserve"> un </w:t>
      </w:r>
      <w:r w:rsidR="00182654" w:rsidRPr="00182654">
        <w:rPr>
          <w:lang w:val="lv-LV"/>
        </w:rPr>
        <w:t>tikšanās</w:t>
      </w:r>
      <w:r w:rsidR="001C4FE5" w:rsidRPr="00182654">
        <w:rPr>
          <w:lang w:val="lv-LV"/>
        </w:rPr>
        <w:t>:</w:t>
      </w:r>
    </w:p>
    <w:p w:rsidR="001A7004" w:rsidRPr="00182654" w:rsidRDefault="001C4FE5" w:rsidP="001C4FE5">
      <w:pPr>
        <w:numPr>
          <w:ilvl w:val="0"/>
          <w:numId w:val="49"/>
        </w:numPr>
        <w:spacing w:line="360" w:lineRule="auto"/>
        <w:jc w:val="both"/>
        <w:rPr>
          <w:lang w:val="lv-LV"/>
        </w:rPr>
      </w:pPr>
      <w:r w:rsidRPr="00182654">
        <w:rPr>
          <w:lang w:val="lv-LV"/>
        </w:rPr>
        <w:t xml:space="preserve">2013. gada 6. </w:t>
      </w:r>
      <w:r w:rsidR="00182654" w:rsidRPr="00182654">
        <w:rPr>
          <w:lang w:val="lv-LV"/>
        </w:rPr>
        <w:t>februārī</w:t>
      </w:r>
      <w:r w:rsidRPr="00182654">
        <w:rPr>
          <w:lang w:val="lv-LV"/>
        </w:rPr>
        <w:t xml:space="preserve"> notika </w:t>
      </w:r>
      <w:r w:rsidR="00182654" w:rsidRPr="00182654">
        <w:rPr>
          <w:lang w:val="lv-LV"/>
        </w:rPr>
        <w:t>seminārs</w:t>
      </w:r>
      <w:r w:rsidRPr="00182654">
        <w:rPr>
          <w:lang w:val="lv-LV"/>
        </w:rPr>
        <w:t xml:space="preserve"> „Ievads </w:t>
      </w:r>
      <w:r w:rsidR="00182654" w:rsidRPr="00182654">
        <w:rPr>
          <w:lang w:val="lv-LV"/>
        </w:rPr>
        <w:t>sistēmu</w:t>
      </w:r>
      <w:r w:rsidRPr="00182654">
        <w:rPr>
          <w:lang w:val="lv-LV"/>
        </w:rPr>
        <w:t xml:space="preserve"> pieeja </w:t>
      </w:r>
      <w:r w:rsidR="00182654" w:rsidRPr="00182654">
        <w:rPr>
          <w:lang w:val="lv-LV"/>
        </w:rPr>
        <w:t>psiholoģiskajā</w:t>
      </w:r>
      <w:r w:rsidRPr="00182654">
        <w:rPr>
          <w:lang w:val="lv-LV"/>
        </w:rPr>
        <w:t xml:space="preserve"> </w:t>
      </w:r>
      <w:r w:rsidR="00182654" w:rsidRPr="00182654">
        <w:rPr>
          <w:lang w:val="lv-LV"/>
        </w:rPr>
        <w:t>konsultēšanā un kouč</w:t>
      </w:r>
      <w:r w:rsidR="001A7004" w:rsidRPr="00182654">
        <w:rPr>
          <w:lang w:val="lv-LV"/>
        </w:rPr>
        <w:t>ing</w:t>
      </w:r>
      <w:r w:rsidR="00182654" w:rsidRPr="00182654">
        <w:rPr>
          <w:lang w:val="lv-LV"/>
        </w:rPr>
        <w:t>ā</w:t>
      </w:r>
      <w:r w:rsidR="001A7004" w:rsidRPr="00182654">
        <w:rPr>
          <w:lang w:val="lv-LV"/>
        </w:rPr>
        <w:t>” (</w:t>
      </w:r>
      <w:r w:rsidR="00182654" w:rsidRPr="00182654">
        <w:rPr>
          <w:lang w:val="lv-LV"/>
        </w:rPr>
        <w:t>semināra</w:t>
      </w:r>
      <w:r w:rsidRPr="00182654">
        <w:rPr>
          <w:lang w:val="lv-LV"/>
        </w:rPr>
        <w:t xml:space="preserve"> </w:t>
      </w:r>
      <w:r w:rsidR="00182654" w:rsidRPr="00182654">
        <w:rPr>
          <w:lang w:val="lv-LV"/>
        </w:rPr>
        <w:t>vadītājs</w:t>
      </w:r>
      <w:r w:rsidRPr="00182654">
        <w:rPr>
          <w:lang w:val="lv-LV"/>
        </w:rPr>
        <w:t xml:space="preserve"> </w:t>
      </w:r>
      <w:r w:rsidR="001A7004" w:rsidRPr="00182654">
        <w:rPr>
          <w:lang w:val="lv-LV"/>
        </w:rPr>
        <w:t xml:space="preserve">psihologs, psihoterapeits no </w:t>
      </w:r>
      <w:r w:rsidR="00182654" w:rsidRPr="00182654">
        <w:rPr>
          <w:lang w:val="lv-LV"/>
        </w:rPr>
        <w:t>Lielbritānijas Dmitrijs K</w:t>
      </w:r>
      <w:r w:rsidR="001A7004" w:rsidRPr="00182654">
        <w:rPr>
          <w:lang w:val="lv-LV"/>
        </w:rPr>
        <w:t>arpuks),</w:t>
      </w:r>
    </w:p>
    <w:p w:rsidR="001C4FE5" w:rsidRPr="00182654" w:rsidRDefault="001A7004" w:rsidP="001C4FE5">
      <w:pPr>
        <w:numPr>
          <w:ilvl w:val="0"/>
          <w:numId w:val="49"/>
        </w:numPr>
        <w:spacing w:line="360" w:lineRule="auto"/>
        <w:jc w:val="both"/>
        <w:rPr>
          <w:lang w:val="lv-LV"/>
        </w:rPr>
      </w:pPr>
      <w:r w:rsidRPr="00182654">
        <w:rPr>
          <w:lang w:val="lv-LV"/>
        </w:rPr>
        <w:t>2013. gada</w:t>
      </w:r>
      <w:r w:rsidR="001C4FE5" w:rsidRPr="00182654">
        <w:rPr>
          <w:lang w:val="lv-LV"/>
        </w:rPr>
        <w:t xml:space="preserve"> </w:t>
      </w:r>
      <w:r w:rsidRPr="00182654">
        <w:rPr>
          <w:lang w:val="lv-LV"/>
        </w:rPr>
        <w:t xml:space="preserve">10.-11. </w:t>
      </w:r>
      <w:r w:rsidR="00182654" w:rsidRPr="00182654">
        <w:rPr>
          <w:lang w:val="lv-LV"/>
        </w:rPr>
        <w:t>aprīli</w:t>
      </w:r>
      <w:r w:rsidRPr="00182654">
        <w:rPr>
          <w:lang w:val="lv-LV"/>
        </w:rPr>
        <w:t xml:space="preserve"> notika </w:t>
      </w:r>
      <w:r w:rsidR="00182654" w:rsidRPr="00182654">
        <w:rPr>
          <w:lang w:val="lv-LV"/>
        </w:rPr>
        <w:t>seminārs</w:t>
      </w:r>
      <w:r w:rsidRPr="00182654">
        <w:rPr>
          <w:lang w:val="lv-LV"/>
        </w:rPr>
        <w:t xml:space="preserve"> „</w:t>
      </w:r>
      <w:r w:rsidR="00182654" w:rsidRPr="00182654">
        <w:rPr>
          <w:lang w:val="lv-LV"/>
        </w:rPr>
        <w:t>Konsultēšanas</w:t>
      </w:r>
      <w:r w:rsidRPr="00182654">
        <w:rPr>
          <w:lang w:val="lv-LV"/>
        </w:rPr>
        <w:t xml:space="preserve"> </w:t>
      </w:r>
      <w:r w:rsidR="00182654" w:rsidRPr="00182654">
        <w:rPr>
          <w:lang w:val="lv-LV"/>
        </w:rPr>
        <w:t>fenomenoloģija</w:t>
      </w:r>
      <w:r w:rsidRPr="00182654">
        <w:rPr>
          <w:lang w:val="lv-LV"/>
        </w:rPr>
        <w:t xml:space="preserve"> k</w:t>
      </w:r>
      <w:r w:rsidR="00182654" w:rsidRPr="00182654">
        <w:rPr>
          <w:lang w:val="lv-LV"/>
        </w:rPr>
        <w:t>ā</w:t>
      </w:r>
      <w:r w:rsidRPr="00182654">
        <w:rPr>
          <w:lang w:val="lv-LV"/>
        </w:rPr>
        <w:t xml:space="preserve"> </w:t>
      </w:r>
      <w:r w:rsidR="00182654" w:rsidRPr="00182654">
        <w:rPr>
          <w:lang w:val="lv-LV"/>
        </w:rPr>
        <w:t>dzīves</w:t>
      </w:r>
      <w:r w:rsidRPr="00182654">
        <w:rPr>
          <w:lang w:val="lv-LV"/>
        </w:rPr>
        <w:t xml:space="preserve"> </w:t>
      </w:r>
      <w:r w:rsidR="00182654" w:rsidRPr="00182654">
        <w:rPr>
          <w:lang w:val="lv-LV"/>
        </w:rPr>
        <w:t>izpēte</w:t>
      </w:r>
      <w:r w:rsidRPr="00182654">
        <w:rPr>
          <w:lang w:val="lv-LV"/>
        </w:rPr>
        <w:t xml:space="preserve">”, </w:t>
      </w:r>
      <w:r w:rsidR="00182654" w:rsidRPr="00182654">
        <w:rPr>
          <w:lang w:val="lv-LV"/>
        </w:rPr>
        <w:t>semināru</w:t>
      </w:r>
      <w:r w:rsidRPr="00182654">
        <w:rPr>
          <w:lang w:val="lv-LV"/>
        </w:rPr>
        <w:t xml:space="preserve"> </w:t>
      </w:r>
      <w:r w:rsidR="00182654" w:rsidRPr="00182654">
        <w:rPr>
          <w:lang w:val="lv-LV"/>
        </w:rPr>
        <w:t>vadīja Inna Piš</w:t>
      </w:r>
      <w:r w:rsidRPr="00182654">
        <w:rPr>
          <w:lang w:val="lv-LV"/>
        </w:rPr>
        <w:t xml:space="preserve">inska no Maskavas </w:t>
      </w:r>
      <w:r w:rsidR="00182654" w:rsidRPr="00182654">
        <w:rPr>
          <w:lang w:val="lv-LV"/>
        </w:rPr>
        <w:t>pilsētas</w:t>
      </w:r>
      <w:r w:rsidRPr="00182654">
        <w:rPr>
          <w:lang w:val="lv-LV"/>
        </w:rPr>
        <w:t xml:space="preserve"> </w:t>
      </w:r>
      <w:r w:rsidR="00182654" w:rsidRPr="00182654">
        <w:rPr>
          <w:lang w:val="lv-LV"/>
        </w:rPr>
        <w:t>psiholoģijas</w:t>
      </w:r>
      <w:r w:rsidRPr="00182654">
        <w:rPr>
          <w:lang w:val="lv-LV"/>
        </w:rPr>
        <w:t xml:space="preserve"> un </w:t>
      </w:r>
      <w:r w:rsidR="00182654" w:rsidRPr="00182654">
        <w:rPr>
          <w:lang w:val="lv-LV"/>
        </w:rPr>
        <w:t>pedagoģijas</w:t>
      </w:r>
      <w:r w:rsidRPr="00182654">
        <w:rPr>
          <w:lang w:val="lv-LV"/>
        </w:rPr>
        <w:t xml:space="preserve"> </w:t>
      </w:r>
      <w:r w:rsidR="00182654" w:rsidRPr="00182654">
        <w:rPr>
          <w:lang w:val="lv-LV"/>
        </w:rPr>
        <w:t>universitātes</w:t>
      </w:r>
      <w:r w:rsidRPr="00182654">
        <w:rPr>
          <w:lang w:val="lv-LV"/>
        </w:rPr>
        <w:t xml:space="preserve"> (Krievija). </w:t>
      </w:r>
    </w:p>
    <w:p w:rsidR="008B3ED3" w:rsidRPr="00182654" w:rsidRDefault="008B3ED3" w:rsidP="001C4FE5">
      <w:pPr>
        <w:numPr>
          <w:ilvl w:val="0"/>
          <w:numId w:val="49"/>
        </w:numPr>
        <w:spacing w:line="360" w:lineRule="auto"/>
        <w:jc w:val="both"/>
        <w:rPr>
          <w:lang w:val="lv-LV"/>
        </w:rPr>
      </w:pPr>
      <w:r w:rsidRPr="00182654">
        <w:rPr>
          <w:lang w:val="lv-LV"/>
        </w:rPr>
        <w:t xml:space="preserve">2013. gada 7. </w:t>
      </w:r>
      <w:r w:rsidR="00182654" w:rsidRPr="00182654">
        <w:rPr>
          <w:lang w:val="lv-LV"/>
        </w:rPr>
        <w:t>maijā</w:t>
      </w:r>
      <w:r w:rsidRPr="00182654">
        <w:rPr>
          <w:lang w:val="lv-LV"/>
        </w:rPr>
        <w:t xml:space="preserve"> notika </w:t>
      </w:r>
      <w:r w:rsidR="00182654" w:rsidRPr="00182654">
        <w:rPr>
          <w:lang w:val="lv-LV"/>
        </w:rPr>
        <w:t>tikšanās</w:t>
      </w:r>
      <w:r w:rsidRPr="00182654">
        <w:rPr>
          <w:lang w:val="lv-LV"/>
        </w:rPr>
        <w:t xml:space="preserve"> ar Mg.</w:t>
      </w:r>
      <w:r w:rsidR="003E1B49">
        <w:rPr>
          <w:lang w:val="lv-LV"/>
        </w:rPr>
        <w:t xml:space="preserve">cs. </w:t>
      </w:r>
      <w:r w:rsidRPr="00182654">
        <w:rPr>
          <w:lang w:val="lv-LV"/>
        </w:rPr>
        <w:t xml:space="preserve">Dzeimsu Jaffelu par </w:t>
      </w:r>
      <w:r w:rsidR="00182654" w:rsidRPr="00182654">
        <w:rPr>
          <w:lang w:val="lv-LV"/>
        </w:rPr>
        <w:t>tēmu</w:t>
      </w:r>
      <w:r w:rsidRPr="00182654">
        <w:rPr>
          <w:lang w:val="lv-LV"/>
        </w:rPr>
        <w:t xml:space="preserve"> „</w:t>
      </w:r>
      <w:r w:rsidR="00182654" w:rsidRPr="00182654">
        <w:rPr>
          <w:lang w:val="lv-LV"/>
        </w:rPr>
        <w:t>Izglītības</w:t>
      </w:r>
      <w:r w:rsidRPr="00182654">
        <w:rPr>
          <w:lang w:val="lv-LV"/>
        </w:rPr>
        <w:t xml:space="preserve"> specifika </w:t>
      </w:r>
      <w:r w:rsidR="00182654" w:rsidRPr="00182654">
        <w:rPr>
          <w:lang w:val="lv-LV"/>
        </w:rPr>
        <w:t>Ķīnā</w:t>
      </w:r>
      <w:r w:rsidRPr="00182654">
        <w:rPr>
          <w:lang w:val="lv-LV"/>
        </w:rPr>
        <w:t xml:space="preserve">”. </w:t>
      </w:r>
    </w:p>
    <w:p w:rsidR="001A7004" w:rsidRPr="00182654" w:rsidRDefault="001A7004" w:rsidP="001C4FE5">
      <w:pPr>
        <w:numPr>
          <w:ilvl w:val="0"/>
          <w:numId w:val="49"/>
        </w:numPr>
        <w:spacing w:line="360" w:lineRule="auto"/>
        <w:jc w:val="both"/>
        <w:rPr>
          <w:lang w:val="lv-LV"/>
        </w:rPr>
      </w:pPr>
      <w:r w:rsidRPr="00182654">
        <w:rPr>
          <w:lang w:val="lv-LV"/>
        </w:rPr>
        <w:t xml:space="preserve">2013. </w:t>
      </w:r>
      <w:r w:rsidR="00182654" w:rsidRPr="00182654">
        <w:rPr>
          <w:lang w:val="lv-LV"/>
        </w:rPr>
        <w:t>g</w:t>
      </w:r>
      <w:r w:rsidRPr="00182654">
        <w:rPr>
          <w:lang w:val="lv-LV"/>
        </w:rPr>
        <w:t xml:space="preserve">ada 21.-22. </w:t>
      </w:r>
      <w:r w:rsidR="00182654" w:rsidRPr="00182654">
        <w:rPr>
          <w:lang w:val="lv-LV"/>
        </w:rPr>
        <w:t>maijā</w:t>
      </w:r>
      <w:r w:rsidRPr="00182654">
        <w:rPr>
          <w:lang w:val="lv-LV"/>
        </w:rPr>
        <w:t xml:space="preserve"> Erasmus programmas ietvaros tika </w:t>
      </w:r>
      <w:r w:rsidR="00182654" w:rsidRPr="00182654">
        <w:rPr>
          <w:lang w:val="lv-LV"/>
        </w:rPr>
        <w:t>pieaicināti</w:t>
      </w:r>
      <w:r w:rsidRPr="00182654">
        <w:rPr>
          <w:lang w:val="lv-LV"/>
        </w:rPr>
        <w:t xml:space="preserve"> vieslektori: Luize Liflandere-Leskinena no Savonlinnas </w:t>
      </w:r>
      <w:r w:rsidR="00182654" w:rsidRPr="00182654">
        <w:rPr>
          <w:lang w:val="lv-LV"/>
        </w:rPr>
        <w:t>universitātes</w:t>
      </w:r>
      <w:r w:rsidRPr="00182654">
        <w:rPr>
          <w:lang w:val="lv-LV"/>
        </w:rPr>
        <w:t xml:space="preserve">, </w:t>
      </w:r>
      <w:r w:rsidR="00182654" w:rsidRPr="00182654">
        <w:rPr>
          <w:lang w:val="lv-LV"/>
        </w:rPr>
        <w:t>Komunikācijas</w:t>
      </w:r>
      <w:r w:rsidRPr="00182654">
        <w:rPr>
          <w:lang w:val="lv-LV"/>
        </w:rPr>
        <w:t xml:space="preserve"> </w:t>
      </w:r>
      <w:r w:rsidR="00182654" w:rsidRPr="00182654">
        <w:rPr>
          <w:lang w:val="lv-LV"/>
        </w:rPr>
        <w:t>fakultātes</w:t>
      </w:r>
      <w:r w:rsidRPr="00182654">
        <w:rPr>
          <w:lang w:val="lv-LV"/>
        </w:rPr>
        <w:t xml:space="preserve"> (Somija) un Beata Ratt</w:t>
      </w:r>
      <w:r w:rsidR="00182654" w:rsidRPr="00182654">
        <w:rPr>
          <w:lang w:val="lv-LV"/>
        </w:rPr>
        <w:t>ay-Foerstel no Minhenes Tehniskā</w:t>
      </w:r>
      <w:r w:rsidRPr="00182654">
        <w:rPr>
          <w:lang w:val="lv-LV"/>
        </w:rPr>
        <w:t xml:space="preserve">s </w:t>
      </w:r>
      <w:r w:rsidR="00182654" w:rsidRPr="00182654">
        <w:rPr>
          <w:lang w:val="lv-LV"/>
        </w:rPr>
        <w:t>universitātes</w:t>
      </w:r>
      <w:r w:rsidR="008B3ED3" w:rsidRPr="00182654">
        <w:rPr>
          <w:lang w:val="lv-LV"/>
        </w:rPr>
        <w:t xml:space="preserve"> (</w:t>
      </w:r>
      <w:r w:rsidR="00182654" w:rsidRPr="00182654">
        <w:rPr>
          <w:lang w:val="lv-LV"/>
        </w:rPr>
        <w:t>Vācija</w:t>
      </w:r>
      <w:r w:rsidR="008B3ED3" w:rsidRPr="00182654">
        <w:rPr>
          <w:lang w:val="lv-LV"/>
        </w:rPr>
        <w:t>). Notika vieslektoru lekcija par starpkult</w:t>
      </w:r>
      <w:r w:rsidR="00182654" w:rsidRPr="00182654">
        <w:rPr>
          <w:lang w:val="lv-LV"/>
        </w:rPr>
        <w:t>ū</w:t>
      </w:r>
      <w:r w:rsidR="008B3ED3" w:rsidRPr="00182654">
        <w:rPr>
          <w:lang w:val="lv-LV"/>
        </w:rPr>
        <w:t xml:space="preserve">ru </w:t>
      </w:r>
      <w:r w:rsidR="00182654" w:rsidRPr="00182654">
        <w:rPr>
          <w:lang w:val="lv-LV"/>
        </w:rPr>
        <w:t>komunikācijas</w:t>
      </w:r>
      <w:r w:rsidR="008B3ED3" w:rsidRPr="00182654">
        <w:rPr>
          <w:lang w:val="lv-LV"/>
        </w:rPr>
        <w:t xml:space="preserve"> </w:t>
      </w:r>
      <w:r w:rsidR="00182654" w:rsidRPr="00182654">
        <w:rPr>
          <w:lang w:val="lv-LV"/>
        </w:rPr>
        <w:t>problēmām</w:t>
      </w:r>
      <w:r w:rsidR="008B3ED3" w:rsidRPr="00182654">
        <w:rPr>
          <w:lang w:val="lv-LV"/>
        </w:rPr>
        <w:t>: „</w:t>
      </w:r>
      <w:r w:rsidR="00182654" w:rsidRPr="00182654">
        <w:rPr>
          <w:lang w:val="lv-LV"/>
        </w:rPr>
        <w:t>Kultūra</w:t>
      </w:r>
      <w:r w:rsidR="008B3ED3" w:rsidRPr="00182654">
        <w:rPr>
          <w:lang w:val="lv-LV"/>
        </w:rPr>
        <w:t xml:space="preserve"> un </w:t>
      </w:r>
      <w:r w:rsidR="00182654" w:rsidRPr="00182654">
        <w:rPr>
          <w:lang w:val="lv-LV"/>
        </w:rPr>
        <w:t>komunikācija. Starpkultū</w:t>
      </w:r>
      <w:r w:rsidR="008B3ED3" w:rsidRPr="00182654">
        <w:rPr>
          <w:lang w:val="lv-LV"/>
        </w:rPr>
        <w:t xml:space="preserve">ras </w:t>
      </w:r>
      <w:r w:rsidR="00182654" w:rsidRPr="00182654">
        <w:rPr>
          <w:lang w:val="lv-LV"/>
        </w:rPr>
        <w:t>komunikācija. Starpkultū</w:t>
      </w:r>
      <w:r w:rsidR="008B3ED3" w:rsidRPr="00182654">
        <w:rPr>
          <w:lang w:val="lv-LV"/>
        </w:rPr>
        <w:t xml:space="preserve">ras </w:t>
      </w:r>
      <w:r w:rsidR="00182654" w:rsidRPr="00182654">
        <w:rPr>
          <w:lang w:val="lv-LV"/>
        </w:rPr>
        <w:t>komunikācijas</w:t>
      </w:r>
      <w:r w:rsidR="008B3ED3" w:rsidRPr="00182654">
        <w:rPr>
          <w:lang w:val="lv-LV"/>
        </w:rPr>
        <w:t xml:space="preserve"> kompetences”.</w:t>
      </w:r>
    </w:p>
    <w:p w:rsidR="008B3ED3" w:rsidRPr="00182654" w:rsidRDefault="00182654" w:rsidP="001C4FE5">
      <w:pPr>
        <w:numPr>
          <w:ilvl w:val="0"/>
          <w:numId w:val="49"/>
        </w:numPr>
        <w:spacing w:line="360" w:lineRule="auto"/>
        <w:jc w:val="both"/>
        <w:rPr>
          <w:lang w:val="lv-LV"/>
        </w:rPr>
      </w:pPr>
      <w:r w:rsidRPr="00182654">
        <w:rPr>
          <w:lang w:val="lv-LV"/>
        </w:rPr>
        <w:t>2013. gada 19. jūnija</w:t>
      </w:r>
      <w:r w:rsidR="008B3ED3" w:rsidRPr="00182654">
        <w:rPr>
          <w:lang w:val="lv-LV"/>
        </w:rPr>
        <w:t xml:space="preserve"> notika meistarklase „Artterapija”, k</w:t>
      </w:r>
      <w:r w:rsidR="00B05001">
        <w:rPr>
          <w:lang w:val="lv-LV"/>
        </w:rPr>
        <w:t>o</w:t>
      </w:r>
      <w:r w:rsidR="008B3ED3" w:rsidRPr="00182654">
        <w:rPr>
          <w:lang w:val="lv-LV"/>
        </w:rPr>
        <w:t xml:space="preserve"> </w:t>
      </w:r>
      <w:r w:rsidRPr="00182654">
        <w:rPr>
          <w:lang w:val="lv-LV"/>
        </w:rPr>
        <w:t>novadīja</w:t>
      </w:r>
      <w:r w:rsidR="008B3ED3" w:rsidRPr="00182654">
        <w:rPr>
          <w:lang w:val="lv-LV"/>
        </w:rPr>
        <w:t xml:space="preserve"> Dr.</w:t>
      </w:r>
      <w:r w:rsidRPr="00182654">
        <w:rPr>
          <w:lang w:val="lv-LV"/>
        </w:rPr>
        <w:t>p</w:t>
      </w:r>
      <w:r w:rsidR="008B3ED3" w:rsidRPr="00182654">
        <w:rPr>
          <w:lang w:val="lv-LV"/>
        </w:rPr>
        <w:t xml:space="preserve">sych. </w:t>
      </w:r>
      <w:r w:rsidRPr="00182654">
        <w:rPr>
          <w:lang w:val="lv-LV"/>
        </w:rPr>
        <w:t>Natālija</w:t>
      </w:r>
      <w:r w:rsidR="008B3ED3" w:rsidRPr="00182654">
        <w:rPr>
          <w:lang w:val="lv-LV"/>
        </w:rPr>
        <w:t xml:space="preserve"> Ivanova</w:t>
      </w:r>
      <w:r w:rsidRPr="00182654">
        <w:rPr>
          <w:lang w:val="lv-LV"/>
        </w:rPr>
        <w:t>.</w:t>
      </w:r>
    </w:p>
    <w:p w:rsidR="001175DF" w:rsidRDefault="001175DF" w:rsidP="001175DF">
      <w:pPr>
        <w:spacing w:line="360" w:lineRule="auto"/>
        <w:jc w:val="both"/>
        <w:rPr>
          <w:color w:val="FF0000"/>
          <w:lang w:val="lv-LV"/>
        </w:rPr>
      </w:pPr>
    </w:p>
    <w:p w:rsidR="00CA6214" w:rsidRDefault="000D5A01" w:rsidP="00CA6214">
      <w:pPr>
        <w:jc w:val="both"/>
        <w:rPr>
          <w:b/>
          <w:lang w:val="lv-LV"/>
        </w:rPr>
      </w:pPr>
      <w:r>
        <w:rPr>
          <w:b/>
          <w:lang w:val="lv-LV"/>
        </w:rPr>
        <w:t>2.</w:t>
      </w:r>
      <w:r w:rsidR="00B773BC">
        <w:rPr>
          <w:b/>
          <w:lang w:val="lv-LV"/>
        </w:rPr>
        <w:t>7</w:t>
      </w:r>
      <w:r w:rsidR="00CA6214" w:rsidRPr="00D939A2">
        <w:rPr>
          <w:b/>
          <w:lang w:val="lv-LV"/>
        </w:rPr>
        <w:t>.</w:t>
      </w:r>
      <w:r w:rsidR="00B65B03">
        <w:rPr>
          <w:b/>
          <w:lang w:val="lv-LV"/>
        </w:rPr>
        <w:t xml:space="preserve"> Motivācijas attīstība.</w:t>
      </w:r>
    </w:p>
    <w:p w:rsidR="00CA6214" w:rsidRPr="00D939A2" w:rsidRDefault="00CA6214" w:rsidP="00CA6214">
      <w:pPr>
        <w:jc w:val="both"/>
        <w:rPr>
          <w:b/>
          <w:lang w:val="lv-LV"/>
        </w:rPr>
      </w:pPr>
    </w:p>
    <w:p w:rsidR="00CA6214" w:rsidRPr="00CD4841" w:rsidRDefault="00CA6214" w:rsidP="00CA6214">
      <w:pPr>
        <w:spacing w:line="360" w:lineRule="auto"/>
        <w:jc w:val="both"/>
        <w:rPr>
          <w:b/>
          <w:lang w:val="lv-LV"/>
        </w:rPr>
      </w:pPr>
      <w:r w:rsidRPr="00D939A2">
        <w:rPr>
          <w:b/>
          <w:lang w:val="lv-LV"/>
        </w:rPr>
        <w:t xml:space="preserve">      </w:t>
      </w:r>
      <w:r w:rsidRPr="00D939A2">
        <w:rPr>
          <w:lang w:val="lv-LV"/>
        </w:rPr>
        <w:t xml:space="preserve">Tika veikts </w:t>
      </w:r>
      <w:r w:rsidRPr="00CD4841">
        <w:rPr>
          <w:b/>
          <w:lang w:val="lv-LV"/>
        </w:rPr>
        <w:t>darbs izziņas, mācību, profesionālās motivācijas attīstībā.</w:t>
      </w:r>
    </w:p>
    <w:p w:rsidR="00CA6214" w:rsidRDefault="00CA6214" w:rsidP="00CA6214">
      <w:pPr>
        <w:spacing w:line="360" w:lineRule="auto"/>
        <w:jc w:val="both"/>
        <w:rPr>
          <w:lang w:val="lv-LV"/>
        </w:rPr>
      </w:pPr>
      <w:r>
        <w:rPr>
          <w:lang w:val="lv-LV"/>
        </w:rPr>
        <w:t xml:space="preserve">      </w:t>
      </w:r>
      <w:r w:rsidRPr="000C6ED8">
        <w:rPr>
          <w:b/>
          <w:i/>
          <w:lang w:val="lv-LV"/>
        </w:rPr>
        <w:t>Izziņas motivāciju</w:t>
      </w:r>
      <w:r>
        <w:rPr>
          <w:lang w:val="lv-LV"/>
        </w:rPr>
        <w:t xml:space="preserve"> attīstību veicina</w:t>
      </w:r>
      <w:r w:rsidR="00445E25">
        <w:rPr>
          <w:lang w:val="lv-LV"/>
        </w:rPr>
        <w:t>ja</w:t>
      </w:r>
      <w:r>
        <w:rPr>
          <w:lang w:val="lv-LV"/>
        </w:rPr>
        <w:t xml:space="preserve"> studenta darbs ar informāciju, mākslas, populārās, profesionālās literatūras lasīšana, izrakstu, bibliotēkas kartiņu, personīgā kataloga noformēšana.</w:t>
      </w:r>
    </w:p>
    <w:p w:rsidR="00CA6214" w:rsidRDefault="00CA6214" w:rsidP="00CA6214">
      <w:pPr>
        <w:spacing w:line="360" w:lineRule="auto"/>
        <w:jc w:val="both"/>
        <w:rPr>
          <w:lang w:val="lv-LV"/>
        </w:rPr>
      </w:pPr>
      <w:r>
        <w:rPr>
          <w:lang w:val="lv-LV"/>
        </w:rPr>
        <w:t>Kontroles forma – literatūras, izrakstu no grāmatām un žurnāliem apspriede</w:t>
      </w:r>
      <w:r w:rsidR="000D5A01">
        <w:rPr>
          <w:lang w:val="lv-LV"/>
        </w:rPr>
        <w:t xml:space="preserve"> tajā skaitā svešvalodā</w:t>
      </w:r>
      <w:r>
        <w:rPr>
          <w:lang w:val="lv-LV"/>
        </w:rPr>
        <w:t>, studentu problēmu jautājumu apspriede nodarbībās un ārpus auditorijas darba formās.</w:t>
      </w:r>
    </w:p>
    <w:p w:rsidR="005C2243" w:rsidRDefault="005C2243" w:rsidP="005C2243">
      <w:pPr>
        <w:spacing w:line="360" w:lineRule="auto"/>
        <w:jc w:val="both"/>
        <w:rPr>
          <w:lang w:val="lv-LV"/>
        </w:rPr>
      </w:pPr>
      <w:r>
        <w:rPr>
          <w:lang w:val="lv-LV"/>
        </w:rPr>
        <w:t>Ti</w:t>
      </w:r>
      <w:r w:rsidR="00445E25">
        <w:rPr>
          <w:lang w:val="lv-LV"/>
        </w:rPr>
        <w:t>ka</w:t>
      </w:r>
      <w:r>
        <w:rPr>
          <w:lang w:val="lv-LV"/>
        </w:rPr>
        <w:t xml:space="preserve"> veikts pastāvīgais darbs </w:t>
      </w:r>
      <w:r w:rsidRPr="000C6ED8">
        <w:rPr>
          <w:b/>
          <w:i/>
          <w:lang w:val="lv-LV"/>
        </w:rPr>
        <w:t>mācību motivācijas</w:t>
      </w:r>
      <w:r>
        <w:rPr>
          <w:lang w:val="lv-LV"/>
        </w:rPr>
        <w:t xml:space="preserve"> paaugstināšanā:</w:t>
      </w:r>
    </w:p>
    <w:p w:rsidR="005C2243" w:rsidRDefault="005C2243" w:rsidP="005C2243">
      <w:pPr>
        <w:numPr>
          <w:ilvl w:val="0"/>
          <w:numId w:val="10"/>
        </w:numPr>
        <w:spacing w:line="360" w:lineRule="auto"/>
        <w:jc w:val="both"/>
        <w:rPr>
          <w:lang w:val="lv-LV"/>
        </w:rPr>
      </w:pPr>
      <w:r>
        <w:rPr>
          <w:lang w:val="lv-LV"/>
        </w:rPr>
        <w:t>Regulāri ikdienas nodarbību apmeklēšanas un katra studenta darba fiksācija nodarbību laikā.</w:t>
      </w:r>
    </w:p>
    <w:p w:rsidR="005C2243" w:rsidRDefault="005C2243" w:rsidP="005C2243">
      <w:pPr>
        <w:numPr>
          <w:ilvl w:val="0"/>
          <w:numId w:val="10"/>
        </w:numPr>
        <w:spacing w:line="360" w:lineRule="auto"/>
        <w:jc w:val="both"/>
        <w:rPr>
          <w:lang w:val="lv-LV"/>
        </w:rPr>
      </w:pPr>
      <w:r>
        <w:rPr>
          <w:lang w:val="lv-LV"/>
        </w:rPr>
        <w:t>Darba aktīvo formu attīstība.</w:t>
      </w:r>
    </w:p>
    <w:p w:rsidR="005C2243" w:rsidRPr="00266F2F" w:rsidRDefault="005C2243" w:rsidP="005C2243">
      <w:pPr>
        <w:numPr>
          <w:ilvl w:val="0"/>
          <w:numId w:val="10"/>
        </w:numPr>
        <w:spacing w:line="360" w:lineRule="auto"/>
        <w:jc w:val="both"/>
        <w:rPr>
          <w:lang w:val="lv-LV"/>
        </w:rPr>
      </w:pPr>
      <w:r w:rsidRPr="00266F2F">
        <w:rPr>
          <w:lang w:val="lv-LV"/>
        </w:rPr>
        <w:t>Studentu piesaistīšana kursa biedru darbu apspriedē nodarbību laikā:</w:t>
      </w:r>
    </w:p>
    <w:p w:rsidR="005C2243" w:rsidRPr="00266F2F" w:rsidRDefault="004B56FC" w:rsidP="00AF03E7">
      <w:pPr>
        <w:numPr>
          <w:ilvl w:val="1"/>
          <w:numId w:val="10"/>
        </w:numPr>
        <w:spacing w:line="360" w:lineRule="auto"/>
        <w:jc w:val="both"/>
        <w:rPr>
          <w:lang w:val="lv-LV"/>
        </w:rPr>
      </w:pPr>
      <w:r w:rsidRPr="00266F2F">
        <w:rPr>
          <w:lang w:val="lv-LV"/>
        </w:rPr>
        <w:t xml:space="preserve">bakalaura </w:t>
      </w:r>
      <w:r w:rsidR="005C2243" w:rsidRPr="00266F2F">
        <w:rPr>
          <w:lang w:val="lv-LV"/>
        </w:rPr>
        <w:t xml:space="preserve">darba katra posma rezultātu apspriede un prezentācija (problemātikas apspriede, darbs ar literatūru, </w:t>
      </w:r>
      <w:r w:rsidR="000D5A01" w:rsidRPr="00266F2F">
        <w:rPr>
          <w:lang w:val="lv-LV"/>
        </w:rPr>
        <w:t xml:space="preserve">datu bāzēm EBSCO, APA, </w:t>
      </w:r>
      <w:r w:rsidR="005C2243" w:rsidRPr="00266F2F">
        <w:rPr>
          <w:lang w:val="lv-LV"/>
        </w:rPr>
        <w:t>darbs ar metodēm u.c.);</w:t>
      </w:r>
    </w:p>
    <w:p w:rsidR="00E71164" w:rsidRPr="00266F2F" w:rsidRDefault="00E71164" w:rsidP="00E71164">
      <w:pPr>
        <w:numPr>
          <w:ilvl w:val="1"/>
          <w:numId w:val="10"/>
        </w:numPr>
        <w:spacing w:line="360" w:lineRule="auto"/>
        <w:jc w:val="both"/>
        <w:rPr>
          <w:lang w:val="lv-LV"/>
        </w:rPr>
      </w:pPr>
      <w:r w:rsidRPr="00266F2F">
        <w:rPr>
          <w:lang w:val="lv-LV"/>
        </w:rPr>
        <w:t>speciālās literatūras (monogrāfijas, mācību literatūras, zinātnisko rakstu) apspriedēs gan mācību kursu ietvaros, gan pētnieciskā darba sagatavošanā.</w:t>
      </w:r>
    </w:p>
    <w:p w:rsidR="00E71164" w:rsidRDefault="00E71164" w:rsidP="00E71164">
      <w:pPr>
        <w:spacing w:line="360" w:lineRule="auto"/>
        <w:jc w:val="both"/>
        <w:rPr>
          <w:lang w:val="lv-LV"/>
        </w:rPr>
      </w:pPr>
      <w:r>
        <w:rPr>
          <w:lang w:val="lv-LV"/>
        </w:rPr>
        <w:t xml:space="preserve">     Studentu darba ar literatūru analīze liecina, ka studenti </w:t>
      </w:r>
      <w:r w:rsidR="0010547F">
        <w:rPr>
          <w:lang w:val="lv-LV"/>
        </w:rPr>
        <w:t xml:space="preserve">joprojām </w:t>
      </w:r>
      <w:r>
        <w:rPr>
          <w:lang w:val="lv-LV"/>
        </w:rPr>
        <w:t>akcentējās uz monogrāfisko literatūru, mazāk uz autoritatīviem periodiskiem izdevumiem, ne vienmēr izmantoja jaunāko literatūru,</w:t>
      </w:r>
      <w:r w:rsidR="005B5994">
        <w:rPr>
          <w:lang w:val="lv-LV"/>
        </w:rPr>
        <w:t xml:space="preserve"> </w:t>
      </w:r>
      <w:r>
        <w:rPr>
          <w:lang w:val="lv-LV"/>
        </w:rPr>
        <w:t>daudz izmantoja Internet resursus.</w:t>
      </w:r>
    </w:p>
    <w:p w:rsidR="007872E2" w:rsidRDefault="00E71164" w:rsidP="00E71164">
      <w:pPr>
        <w:spacing w:line="360" w:lineRule="auto"/>
        <w:jc w:val="both"/>
        <w:rPr>
          <w:lang w:val="lv-LV"/>
        </w:rPr>
      </w:pPr>
      <w:r>
        <w:rPr>
          <w:color w:val="FF0000"/>
          <w:lang w:val="lv-LV"/>
        </w:rPr>
        <w:lastRenderedPageBreak/>
        <w:t xml:space="preserve">      </w:t>
      </w:r>
      <w:r w:rsidRPr="006A4898">
        <w:rPr>
          <w:lang w:val="lv-LV"/>
        </w:rPr>
        <w:t>M</w:t>
      </w:r>
      <w:r w:rsidR="00182654" w:rsidRPr="006A4898">
        <w:rPr>
          <w:lang w:val="lv-LV"/>
        </w:rPr>
        <w:t>ā</w:t>
      </w:r>
      <w:r w:rsidRPr="006A4898">
        <w:rPr>
          <w:lang w:val="lv-LV"/>
        </w:rPr>
        <w:t>c</w:t>
      </w:r>
      <w:r w:rsidR="00182654" w:rsidRPr="006A4898">
        <w:rPr>
          <w:lang w:val="lv-LV"/>
        </w:rPr>
        <w:t>ī</w:t>
      </w:r>
      <w:r w:rsidRPr="006A4898">
        <w:rPr>
          <w:lang w:val="lv-LV"/>
        </w:rPr>
        <w:t xml:space="preserve">bu </w:t>
      </w:r>
      <w:r w:rsidR="00182654" w:rsidRPr="006A4898">
        <w:rPr>
          <w:lang w:val="lv-LV"/>
        </w:rPr>
        <w:t>motivācijas</w:t>
      </w:r>
      <w:r w:rsidRPr="006A4898">
        <w:rPr>
          <w:lang w:val="lv-LV"/>
        </w:rPr>
        <w:t xml:space="preserve"> </w:t>
      </w:r>
      <w:r w:rsidR="00182654" w:rsidRPr="006A4898">
        <w:rPr>
          <w:lang w:val="lv-LV"/>
        </w:rPr>
        <w:t>paaugstināšanai</w:t>
      </w:r>
      <w:r w:rsidR="006A4898" w:rsidRPr="006A4898">
        <w:rPr>
          <w:lang w:val="lv-LV"/>
        </w:rPr>
        <w:t xml:space="preserve"> sekmē</w:t>
      </w:r>
      <w:r w:rsidR="006A4898">
        <w:rPr>
          <w:color w:val="FF0000"/>
          <w:lang w:val="lv-LV"/>
        </w:rPr>
        <w:t xml:space="preserve"> </w:t>
      </w:r>
      <w:r w:rsidR="00445E25">
        <w:rPr>
          <w:lang w:val="lv-LV"/>
        </w:rPr>
        <w:t>piedalīšanās</w:t>
      </w:r>
      <w:r w:rsidR="007872E2">
        <w:rPr>
          <w:lang w:val="lv-LV"/>
        </w:rPr>
        <w:t xml:space="preserve"> psiholoģiskās olimpiādēs, viktorī</w:t>
      </w:r>
      <w:r w:rsidR="005B5994">
        <w:rPr>
          <w:lang w:val="lv-LV"/>
        </w:rPr>
        <w:t>nās, teletiltos. Tā, 2013. gadā</w:t>
      </w:r>
      <w:r>
        <w:rPr>
          <w:lang w:val="lv-LV"/>
        </w:rPr>
        <w:t xml:space="preserve"> </w:t>
      </w:r>
      <w:r w:rsidRPr="006A4898">
        <w:rPr>
          <w:lang w:val="lv-LV"/>
        </w:rPr>
        <w:t>divas reizes</w:t>
      </w:r>
      <w:r>
        <w:rPr>
          <w:lang w:val="lv-LV"/>
        </w:rPr>
        <w:t xml:space="preserve"> </w:t>
      </w:r>
      <w:r w:rsidR="004B56FC">
        <w:rPr>
          <w:lang w:val="lv-LV"/>
        </w:rPr>
        <w:t>studenti</w:t>
      </w:r>
      <w:r w:rsidR="007872E2">
        <w:rPr>
          <w:lang w:val="lv-LV"/>
        </w:rPr>
        <w:t xml:space="preserve"> piedalījās teletilt</w:t>
      </w:r>
      <w:r>
        <w:rPr>
          <w:lang w:val="lv-LV"/>
        </w:rPr>
        <w:t>os</w:t>
      </w:r>
      <w:r w:rsidR="007872E2">
        <w:rPr>
          <w:lang w:val="lv-LV"/>
        </w:rPr>
        <w:t xml:space="preserve"> starp SPPA un </w:t>
      </w:r>
      <w:r w:rsidR="00182654">
        <w:rPr>
          <w:lang w:val="lv-LV"/>
        </w:rPr>
        <w:t>Kijevas</w:t>
      </w:r>
      <w:r w:rsidR="007872E2">
        <w:rPr>
          <w:lang w:val="lv-LV"/>
        </w:rPr>
        <w:t xml:space="preserve"> </w:t>
      </w:r>
      <w:r w:rsidR="000D5A01">
        <w:rPr>
          <w:lang w:val="lv-LV"/>
        </w:rPr>
        <w:t>Nacionālās pedagoģijas u</w:t>
      </w:r>
      <w:r w:rsidR="007872E2">
        <w:rPr>
          <w:lang w:val="lv-LV"/>
        </w:rPr>
        <w:t>niversitāt</w:t>
      </w:r>
      <w:r w:rsidR="000D5A01">
        <w:rPr>
          <w:lang w:val="lv-LV"/>
        </w:rPr>
        <w:t xml:space="preserve">es psiholoģijas fakultātes studentiem (Ukraina), kuru </w:t>
      </w:r>
      <w:r w:rsidR="000D5A01" w:rsidRPr="00182654">
        <w:rPr>
          <w:lang w:val="lv-LV"/>
        </w:rPr>
        <w:t>laik</w:t>
      </w:r>
      <w:r w:rsidR="00182654" w:rsidRPr="00182654">
        <w:rPr>
          <w:lang w:val="lv-LV"/>
        </w:rPr>
        <w:t>ā</w:t>
      </w:r>
      <w:r w:rsidR="000D5A01" w:rsidRPr="00182654">
        <w:rPr>
          <w:lang w:val="lv-LV"/>
        </w:rPr>
        <w:t xml:space="preserve"> </w:t>
      </w:r>
      <w:r w:rsidR="000D5A01">
        <w:rPr>
          <w:lang w:val="lv-LV"/>
        </w:rPr>
        <w:t>notika starptautiskās studentu olimpiādes psiholoģijā</w:t>
      </w:r>
      <w:r>
        <w:rPr>
          <w:lang w:val="lv-LV"/>
        </w:rPr>
        <w:t>.</w:t>
      </w:r>
    </w:p>
    <w:p w:rsidR="000C6ED8" w:rsidRDefault="00E71164" w:rsidP="005C2243">
      <w:pPr>
        <w:spacing w:line="360" w:lineRule="auto"/>
        <w:jc w:val="both"/>
        <w:rPr>
          <w:lang w:val="lv-LV"/>
        </w:rPr>
      </w:pPr>
      <w:r w:rsidRPr="00182654">
        <w:rPr>
          <w:lang w:val="lv-LV"/>
        </w:rPr>
        <w:t xml:space="preserve">     Ar </w:t>
      </w:r>
      <w:r w:rsidR="00182654" w:rsidRPr="00182654">
        <w:rPr>
          <w:lang w:val="lv-LV"/>
        </w:rPr>
        <w:t>atzinības</w:t>
      </w:r>
      <w:r w:rsidRPr="00182654">
        <w:rPr>
          <w:lang w:val="lv-LV"/>
        </w:rPr>
        <w:t xml:space="preserve"> rakstu par </w:t>
      </w:r>
      <w:r w:rsidR="00182654" w:rsidRPr="00182654">
        <w:rPr>
          <w:lang w:val="lv-LV"/>
        </w:rPr>
        <w:t>piedalīšanos</w:t>
      </w:r>
      <w:r w:rsidRPr="00182654">
        <w:rPr>
          <w:lang w:val="lv-LV"/>
        </w:rPr>
        <w:t xml:space="preserve"> </w:t>
      </w:r>
      <w:r w:rsidR="00182654" w:rsidRPr="00182654">
        <w:rPr>
          <w:lang w:val="lv-LV"/>
        </w:rPr>
        <w:t>psiholoģijas</w:t>
      </w:r>
      <w:r w:rsidRPr="00182654">
        <w:rPr>
          <w:lang w:val="lv-LV"/>
        </w:rPr>
        <w:t xml:space="preserve"> </w:t>
      </w:r>
      <w:r w:rsidR="00182654" w:rsidRPr="00182654">
        <w:rPr>
          <w:lang w:val="lv-LV"/>
        </w:rPr>
        <w:t>olimpiādes</w:t>
      </w:r>
      <w:r w:rsidRPr="00182654">
        <w:rPr>
          <w:lang w:val="lv-LV"/>
        </w:rPr>
        <w:t xml:space="preserve"> tika </w:t>
      </w:r>
      <w:r w:rsidR="00182654" w:rsidRPr="00182654">
        <w:rPr>
          <w:lang w:val="lv-LV"/>
        </w:rPr>
        <w:t>atzīmētas</w:t>
      </w:r>
      <w:r w:rsidRPr="00182654">
        <w:rPr>
          <w:lang w:val="lv-LV"/>
        </w:rPr>
        <w:t xml:space="preserve"> studentes Irina </w:t>
      </w:r>
      <w:r w:rsidR="00182654" w:rsidRPr="00182654">
        <w:rPr>
          <w:lang w:val="lv-LV"/>
        </w:rPr>
        <w:t>V</w:t>
      </w:r>
      <w:r w:rsidRPr="00182654">
        <w:rPr>
          <w:lang w:val="lv-LV"/>
        </w:rPr>
        <w:t>er</w:t>
      </w:r>
      <w:r w:rsidR="00182654" w:rsidRPr="00182654">
        <w:rPr>
          <w:lang w:val="lv-LV"/>
        </w:rPr>
        <w:t>žicka, Jeļ</w:t>
      </w:r>
      <w:r w:rsidRPr="00182654">
        <w:rPr>
          <w:lang w:val="lv-LV"/>
        </w:rPr>
        <w:t>ena Palamar</w:t>
      </w:r>
      <w:r w:rsidR="00182654" w:rsidRPr="00182654">
        <w:rPr>
          <w:lang w:val="lv-LV"/>
        </w:rPr>
        <w:t>č</w:t>
      </w:r>
      <w:r w:rsidRPr="00182654">
        <w:rPr>
          <w:lang w:val="lv-LV"/>
        </w:rPr>
        <w:t>uka u.c.</w:t>
      </w:r>
    </w:p>
    <w:p w:rsidR="007C0C9B" w:rsidRPr="00182654" w:rsidRDefault="00E71164" w:rsidP="005C2243">
      <w:pPr>
        <w:spacing w:line="360" w:lineRule="auto"/>
        <w:jc w:val="both"/>
        <w:rPr>
          <w:lang w:val="lv-LV"/>
        </w:rPr>
      </w:pPr>
      <w:r w:rsidRPr="00182654">
        <w:rPr>
          <w:lang w:val="lv-LV"/>
        </w:rPr>
        <w:t xml:space="preserve">      </w:t>
      </w:r>
      <w:r w:rsidR="007C0C9B" w:rsidRPr="00182654">
        <w:rPr>
          <w:lang w:val="lv-LV"/>
        </w:rPr>
        <w:t xml:space="preserve">Daudzi studenti </w:t>
      </w:r>
      <w:r w:rsidR="00182654" w:rsidRPr="00182654">
        <w:rPr>
          <w:lang w:val="lv-LV"/>
        </w:rPr>
        <w:t>piedalās</w:t>
      </w:r>
      <w:r w:rsidR="007C0C9B" w:rsidRPr="00182654">
        <w:rPr>
          <w:lang w:val="lv-LV"/>
        </w:rPr>
        <w:t xml:space="preserve"> </w:t>
      </w:r>
      <w:r w:rsidR="00182654" w:rsidRPr="00182654">
        <w:rPr>
          <w:lang w:val="lv-LV"/>
        </w:rPr>
        <w:t>sabiedriskajā</w:t>
      </w:r>
      <w:r w:rsidR="007C0C9B" w:rsidRPr="00182654">
        <w:rPr>
          <w:lang w:val="lv-LV"/>
        </w:rPr>
        <w:t xml:space="preserve"> </w:t>
      </w:r>
      <w:r w:rsidR="00182654" w:rsidRPr="00182654">
        <w:rPr>
          <w:lang w:val="lv-LV"/>
        </w:rPr>
        <w:t>dzīvē</w:t>
      </w:r>
      <w:r w:rsidR="007C0C9B" w:rsidRPr="00182654">
        <w:rPr>
          <w:lang w:val="lv-LV"/>
        </w:rPr>
        <w:t xml:space="preserve">. </w:t>
      </w:r>
      <w:r w:rsidR="00182654" w:rsidRPr="00182654">
        <w:rPr>
          <w:lang w:val="lv-LV"/>
        </w:rPr>
        <w:t>Tā</w:t>
      </w:r>
      <w:r w:rsidR="007C0C9B" w:rsidRPr="00182654">
        <w:rPr>
          <w:lang w:val="lv-LV"/>
        </w:rPr>
        <w:t xml:space="preserve">, </w:t>
      </w:r>
      <w:r w:rsidR="00182654" w:rsidRPr="00182654">
        <w:rPr>
          <w:lang w:val="lv-LV"/>
        </w:rPr>
        <w:t>piemēram</w:t>
      </w:r>
      <w:r w:rsidR="007C0C9B" w:rsidRPr="00182654">
        <w:rPr>
          <w:lang w:val="lv-LV"/>
        </w:rPr>
        <w:t xml:space="preserve">, </w:t>
      </w:r>
      <w:r w:rsidR="00182654" w:rsidRPr="00182654">
        <w:rPr>
          <w:lang w:val="lv-LV"/>
        </w:rPr>
        <w:t>sekmīgi</w:t>
      </w:r>
      <w:r w:rsidR="007C0C9B" w:rsidRPr="00182654">
        <w:rPr>
          <w:lang w:val="lv-LV"/>
        </w:rPr>
        <w:t xml:space="preserve"> SPPA </w:t>
      </w:r>
      <w:r w:rsidR="00182654" w:rsidRPr="00182654">
        <w:rPr>
          <w:lang w:val="lv-LV"/>
        </w:rPr>
        <w:t>izstādē</w:t>
      </w:r>
      <w:r w:rsidR="007C0C9B" w:rsidRPr="00182654">
        <w:rPr>
          <w:lang w:val="lv-LV"/>
        </w:rPr>
        <w:t xml:space="preserve"> „Skola </w:t>
      </w:r>
      <w:smartTag w:uri="urn:schemas-microsoft-com:office:smarttags" w:element="metricconverter">
        <w:smartTagPr>
          <w:attr w:name="ProductID" w:val="2013”"/>
        </w:smartTagPr>
        <w:r w:rsidR="007C0C9B" w:rsidRPr="00182654">
          <w:rPr>
            <w:lang w:val="lv-LV"/>
          </w:rPr>
          <w:t>2013”</w:t>
        </w:r>
      </w:smartTag>
      <w:r w:rsidR="007C0C9B" w:rsidRPr="00182654">
        <w:rPr>
          <w:lang w:val="lv-LV"/>
        </w:rPr>
        <w:t xml:space="preserve"> </w:t>
      </w:r>
      <w:r w:rsidR="00182654" w:rsidRPr="00182654">
        <w:rPr>
          <w:lang w:val="lv-LV"/>
        </w:rPr>
        <w:t>pārstāvēja</w:t>
      </w:r>
      <w:r w:rsidR="007C0C9B" w:rsidRPr="00182654">
        <w:rPr>
          <w:lang w:val="lv-LV"/>
        </w:rPr>
        <w:t xml:space="preserve"> Karina</w:t>
      </w:r>
      <w:r w:rsidR="00182654" w:rsidRPr="00182654">
        <w:rPr>
          <w:lang w:val="lv-LV"/>
        </w:rPr>
        <w:t xml:space="preserve"> Č</w:t>
      </w:r>
      <w:r w:rsidR="007C0C9B" w:rsidRPr="00182654">
        <w:rPr>
          <w:lang w:val="lv-LV"/>
        </w:rPr>
        <w:t>aikina, Nellija Sarkani</w:t>
      </w:r>
      <w:r w:rsidR="00182654" w:rsidRPr="00182654">
        <w:rPr>
          <w:lang w:val="lv-LV"/>
        </w:rPr>
        <w:t>č</w:t>
      </w:r>
      <w:r w:rsidR="007C0C9B" w:rsidRPr="00182654">
        <w:rPr>
          <w:lang w:val="lv-LV"/>
        </w:rPr>
        <w:t>a, Margarita I</w:t>
      </w:r>
      <w:r w:rsidR="00182654" w:rsidRPr="00182654">
        <w:rPr>
          <w:lang w:val="lv-LV"/>
        </w:rPr>
        <w:t>v</w:t>
      </w:r>
      <w:r w:rsidR="007C0C9B" w:rsidRPr="00182654">
        <w:rPr>
          <w:lang w:val="lv-LV"/>
        </w:rPr>
        <w:t>ano</w:t>
      </w:r>
      <w:r w:rsidR="00182654" w:rsidRPr="00182654">
        <w:rPr>
          <w:lang w:val="lv-LV"/>
        </w:rPr>
        <w:t>v</w:t>
      </w:r>
      <w:r w:rsidR="007C0C9B" w:rsidRPr="00182654">
        <w:rPr>
          <w:lang w:val="lv-LV"/>
        </w:rPr>
        <w:t xml:space="preserve">a, Jana </w:t>
      </w:r>
      <w:r w:rsidR="00182654" w:rsidRPr="00182654">
        <w:rPr>
          <w:lang w:val="lv-LV"/>
        </w:rPr>
        <w:t>Č</w:t>
      </w:r>
      <w:r w:rsidR="007C0C9B" w:rsidRPr="00182654">
        <w:rPr>
          <w:lang w:val="lv-LV"/>
        </w:rPr>
        <w:t>u</w:t>
      </w:r>
      <w:r w:rsidR="00182654" w:rsidRPr="00182654">
        <w:rPr>
          <w:lang w:val="lv-LV"/>
        </w:rPr>
        <w:t>ž</w:t>
      </w:r>
      <w:r w:rsidR="007C0C9B" w:rsidRPr="00182654">
        <w:rPr>
          <w:lang w:val="lv-LV"/>
        </w:rPr>
        <w:t>uje</w:t>
      </w:r>
      <w:r w:rsidR="00182654" w:rsidRPr="00182654">
        <w:rPr>
          <w:lang w:val="lv-LV"/>
        </w:rPr>
        <w:t>va un Anastasija Tomaš</w:t>
      </w:r>
      <w:r w:rsidR="007C0C9B" w:rsidRPr="00182654">
        <w:rPr>
          <w:lang w:val="lv-LV"/>
        </w:rPr>
        <w:t>evi</w:t>
      </w:r>
      <w:r w:rsidR="00182654" w:rsidRPr="00182654">
        <w:rPr>
          <w:lang w:val="lv-LV"/>
        </w:rPr>
        <w:t>č</w:t>
      </w:r>
      <w:r w:rsidR="007C0C9B" w:rsidRPr="00182654">
        <w:rPr>
          <w:lang w:val="lv-LV"/>
        </w:rPr>
        <w:t>a.</w:t>
      </w:r>
    </w:p>
    <w:p w:rsidR="007C0C9B" w:rsidRPr="00182654" w:rsidRDefault="007C0C9B" w:rsidP="007C0C9B">
      <w:pPr>
        <w:spacing w:line="360" w:lineRule="auto"/>
        <w:jc w:val="both"/>
        <w:rPr>
          <w:lang w:val="lv-LV"/>
        </w:rPr>
      </w:pPr>
      <w:r w:rsidRPr="00182654">
        <w:rPr>
          <w:lang w:val="lv-LV"/>
        </w:rPr>
        <w:t xml:space="preserve">      Ar </w:t>
      </w:r>
      <w:r w:rsidR="00182654" w:rsidRPr="00182654">
        <w:rPr>
          <w:lang w:val="lv-LV"/>
        </w:rPr>
        <w:t>balvām</w:t>
      </w:r>
      <w:r w:rsidRPr="00182654">
        <w:rPr>
          <w:lang w:val="lv-LV"/>
        </w:rPr>
        <w:t xml:space="preserve"> un </w:t>
      </w:r>
      <w:r w:rsidR="00182654" w:rsidRPr="00182654">
        <w:rPr>
          <w:lang w:val="lv-LV"/>
        </w:rPr>
        <w:t>pateicību</w:t>
      </w:r>
      <w:r w:rsidRPr="00182654">
        <w:rPr>
          <w:lang w:val="lv-LV"/>
        </w:rPr>
        <w:t xml:space="preserve"> tika </w:t>
      </w:r>
      <w:r w:rsidR="00182654" w:rsidRPr="00182654">
        <w:rPr>
          <w:lang w:val="lv-LV"/>
        </w:rPr>
        <w:t>atzīmētas</w:t>
      </w:r>
      <w:r w:rsidRPr="00182654">
        <w:rPr>
          <w:lang w:val="lv-LV"/>
        </w:rPr>
        <w:t xml:space="preserve"> </w:t>
      </w:r>
      <w:r w:rsidR="00182654" w:rsidRPr="00182654">
        <w:rPr>
          <w:lang w:val="lv-LV"/>
        </w:rPr>
        <w:t>literatūras</w:t>
      </w:r>
      <w:r w:rsidRPr="00182654">
        <w:rPr>
          <w:lang w:val="lv-LV"/>
        </w:rPr>
        <w:t xml:space="preserve"> konkursa „Love Stories” </w:t>
      </w:r>
      <w:r w:rsidR="00182654" w:rsidRPr="00182654">
        <w:rPr>
          <w:lang w:val="lv-LV"/>
        </w:rPr>
        <w:t>uzvarētājas</w:t>
      </w:r>
      <w:r w:rsidRPr="00182654">
        <w:rPr>
          <w:lang w:val="lv-LV"/>
        </w:rPr>
        <w:t xml:space="preserve">, </w:t>
      </w:r>
      <w:r w:rsidR="00182654" w:rsidRPr="00182654">
        <w:rPr>
          <w:lang w:val="lv-LV"/>
        </w:rPr>
        <w:t>fakultātes</w:t>
      </w:r>
      <w:r w:rsidRPr="00182654">
        <w:rPr>
          <w:lang w:val="lv-LV"/>
        </w:rPr>
        <w:t xml:space="preserve"> studentes Inesa Nilova ( I. vieta), </w:t>
      </w:r>
      <w:r w:rsidR="00182654" w:rsidRPr="00182654">
        <w:rPr>
          <w:lang w:val="lv-LV"/>
        </w:rPr>
        <w:t>Jeļena Palamarč</w:t>
      </w:r>
      <w:r w:rsidR="000C6ED8">
        <w:rPr>
          <w:lang w:val="lv-LV"/>
        </w:rPr>
        <w:t xml:space="preserve">uka ( II. vieta). </w:t>
      </w:r>
    </w:p>
    <w:p w:rsidR="00E71164" w:rsidRPr="005B5994" w:rsidRDefault="007C0C9B" w:rsidP="005C2243">
      <w:pPr>
        <w:spacing w:line="360" w:lineRule="auto"/>
        <w:jc w:val="both"/>
        <w:rPr>
          <w:lang w:val="lv-LV"/>
        </w:rPr>
      </w:pPr>
      <w:r>
        <w:rPr>
          <w:color w:val="FF0000"/>
          <w:lang w:val="lv-LV"/>
        </w:rPr>
        <w:t xml:space="preserve">     </w:t>
      </w:r>
      <w:r w:rsidR="00182654" w:rsidRPr="005B5994">
        <w:rPr>
          <w:lang w:val="lv-LV"/>
        </w:rPr>
        <w:t>Psiholoģijas</w:t>
      </w:r>
      <w:r w:rsidRPr="005B5994">
        <w:rPr>
          <w:lang w:val="lv-LV"/>
        </w:rPr>
        <w:t xml:space="preserve"> </w:t>
      </w:r>
      <w:r w:rsidR="00182654" w:rsidRPr="005B5994">
        <w:rPr>
          <w:lang w:val="lv-LV"/>
        </w:rPr>
        <w:t>fakultātes</w:t>
      </w:r>
      <w:r w:rsidRPr="005B5994">
        <w:rPr>
          <w:lang w:val="lv-LV"/>
        </w:rPr>
        <w:t xml:space="preserve"> </w:t>
      </w:r>
      <w:r w:rsidR="00182654" w:rsidRPr="005B5994">
        <w:rPr>
          <w:lang w:val="lv-LV"/>
        </w:rPr>
        <w:t>administrācija</w:t>
      </w:r>
      <w:r w:rsidRPr="005B5994">
        <w:rPr>
          <w:lang w:val="lv-LV"/>
        </w:rPr>
        <w:t xml:space="preserve"> izsaka </w:t>
      </w:r>
      <w:r w:rsidR="00182654" w:rsidRPr="005B5994">
        <w:rPr>
          <w:lang w:val="lv-LV"/>
        </w:rPr>
        <w:t>pateicību</w:t>
      </w:r>
      <w:r w:rsidRPr="005B5994">
        <w:rPr>
          <w:lang w:val="lv-LV"/>
        </w:rPr>
        <w:t xml:space="preserve"> I. kursa </w:t>
      </w:r>
      <w:r w:rsidR="00182654" w:rsidRPr="005B5994">
        <w:rPr>
          <w:lang w:val="lv-LV"/>
        </w:rPr>
        <w:t>studentēm</w:t>
      </w:r>
      <w:r w:rsidRPr="005B5994">
        <w:rPr>
          <w:lang w:val="lv-LV"/>
        </w:rPr>
        <w:t xml:space="preserve"> Anitai Grinbergai, </w:t>
      </w:r>
      <w:r w:rsidR="00182654" w:rsidRPr="005B5994">
        <w:rPr>
          <w:lang w:val="lv-LV"/>
        </w:rPr>
        <w:t>Jūlijai</w:t>
      </w:r>
      <w:r w:rsidRPr="005B5994">
        <w:rPr>
          <w:lang w:val="lv-LV"/>
        </w:rPr>
        <w:t xml:space="preserve"> Dobrot</w:t>
      </w:r>
      <w:r w:rsidR="00182654" w:rsidRPr="005B5994">
        <w:rPr>
          <w:lang w:val="lv-LV"/>
        </w:rPr>
        <w:t>v</w:t>
      </w:r>
      <w:r w:rsidRPr="005B5994">
        <w:rPr>
          <w:lang w:val="lv-LV"/>
        </w:rPr>
        <w:t xml:space="preserve">orskai, Janai </w:t>
      </w:r>
      <w:r w:rsidR="00182654" w:rsidRPr="005B5994">
        <w:rPr>
          <w:lang w:val="lv-LV"/>
        </w:rPr>
        <w:t>Č</w:t>
      </w:r>
      <w:r w:rsidRPr="005B5994">
        <w:rPr>
          <w:lang w:val="lv-LV"/>
        </w:rPr>
        <w:t>u</w:t>
      </w:r>
      <w:r w:rsidR="00182654" w:rsidRPr="005B5994">
        <w:rPr>
          <w:lang w:val="lv-LV"/>
        </w:rPr>
        <w:t>ž</w:t>
      </w:r>
      <w:r w:rsidRPr="005B5994">
        <w:rPr>
          <w:lang w:val="lv-LV"/>
        </w:rPr>
        <w:t xml:space="preserve">ujevai un II.kursa studentiem Margaritai Ivanovai un Kirilam Lazarevam par </w:t>
      </w:r>
      <w:r w:rsidR="00182654" w:rsidRPr="005B5994">
        <w:rPr>
          <w:lang w:val="lv-LV"/>
        </w:rPr>
        <w:t>radošu</w:t>
      </w:r>
      <w:r w:rsidRPr="005B5994">
        <w:rPr>
          <w:lang w:val="lv-LV"/>
        </w:rPr>
        <w:t xml:space="preserve"> pieeju un </w:t>
      </w:r>
      <w:r w:rsidR="00182654" w:rsidRPr="005B5994">
        <w:rPr>
          <w:lang w:val="lv-LV"/>
        </w:rPr>
        <w:t>aktīvu</w:t>
      </w:r>
      <w:r w:rsidRPr="005B5994">
        <w:rPr>
          <w:lang w:val="lv-LV"/>
        </w:rPr>
        <w:t xml:space="preserve"> </w:t>
      </w:r>
      <w:r w:rsidR="00182654" w:rsidRPr="005B5994">
        <w:rPr>
          <w:lang w:val="lv-LV"/>
        </w:rPr>
        <w:t>dalību</w:t>
      </w:r>
      <w:r w:rsidRPr="005B5994">
        <w:rPr>
          <w:lang w:val="lv-LV"/>
        </w:rPr>
        <w:t xml:space="preserve"> </w:t>
      </w:r>
      <w:r w:rsidR="00182654" w:rsidRPr="005B5994">
        <w:rPr>
          <w:lang w:val="lv-LV"/>
        </w:rPr>
        <w:t>psiholoģijas</w:t>
      </w:r>
      <w:r w:rsidRPr="005B5994">
        <w:rPr>
          <w:lang w:val="lv-LV"/>
        </w:rPr>
        <w:t xml:space="preserve"> </w:t>
      </w:r>
      <w:r w:rsidR="00182654" w:rsidRPr="005B5994">
        <w:rPr>
          <w:lang w:val="lv-LV"/>
        </w:rPr>
        <w:t>fakultātes</w:t>
      </w:r>
      <w:r w:rsidRPr="005B5994">
        <w:rPr>
          <w:lang w:val="lv-LV"/>
        </w:rPr>
        <w:t xml:space="preserve"> izlaidum</w:t>
      </w:r>
      <w:r w:rsidR="00182654" w:rsidRPr="005B5994">
        <w:rPr>
          <w:lang w:val="lv-LV"/>
        </w:rPr>
        <w:t>ā</w:t>
      </w:r>
      <w:r w:rsidRPr="005B5994">
        <w:rPr>
          <w:lang w:val="lv-LV"/>
        </w:rPr>
        <w:t xml:space="preserve">. </w:t>
      </w:r>
    </w:p>
    <w:p w:rsidR="005C2243" w:rsidRDefault="00CF2A5F" w:rsidP="005C2243">
      <w:pPr>
        <w:spacing w:line="360" w:lineRule="auto"/>
        <w:jc w:val="both"/>
        <w:rPr>
          <w:lang w:val="lv-LV"/>
        </w:rPr>
      </w:pPr>
      <w:r w:rsidRPr="000C6ED8">
        <w:rPr>
          <w:b/>
          <w:i/>
          <w:lang w:val="lv-LV"/>
        </w:rPr>
        <w:t>P</w:t>
      </w:r>
      <w:r w:rsidR="005C2243" w:rsidRPr="000C6ED8">
        <w:rPr>
          <w:b/>
          <w:i/>
          <w:lang w:val="lv-LV"/>
        </w:rPr>
        <w:t>rofesionālās motivācijas</w:t>
      </w:r>
      <w:r w:rsidR="005C2243">
        <w:rPr>
          <w:lang w:val="lv-LV"/>
        </w:rPr>
        <w:t xml:space="preserve"> attīstīb</w:t>
      </w:r>
      <w:r>
        <w:rPr>
          <w:lang w:val="lv-LV"/>
        </w:rPr>
        <w:t>u sekmēja</w:t>
      </w:r>
      <w:r w:rsidR="005C2243">
        <w:rPr>
          <w:lang w:val="lv-LV"/>
        </w:rPr>
        <w:t>:</w:t>
      </w:r>
    </w:p>
    <w:p w:rsidR="005C2243" w:rsidRDefault="00CF2A5F" w:rsidP="005C2243">
      <w:pPr>
        <w:numPr>
          <w:ilvl w:val="0"/>
          <w:numId w:val="14"/>
        </w:numPr>
        <w:spacing w:line="360" w:lineRule="auto"/>
        <w:jc w:val="both"/>
        <w:rPr>
          <w:lang w:val="lv-LV"/>
        </w:rPr>
      </w:pPr>
      <w:r>
        <w:rPr>
          <w:lang w:val="lv-LV"/>
        </w:rPr>
        <w:t>prakse</w:t>
      </w:r>
      <w:r w:rsidR="005C2243">
        <w:rPr>
          <w:lang w:val="lv-LV"/>
        </w:rPr>
        <w:t>;</w:t>
      </w:r>
    </w:p>
    <w:p w:rsidR="005C2243" w:rsidRDefault="005C2243" w:rsidP="005C2243">
      <w:pPr>
        <w:numPr>
          <w:ilvl w:val="0"/>
          <w:numId w:val="12"/>
        </w:numPr>
        <w:spacing w:line="360" w:lineRule="auto"/>
        <w:jc w:val="both"/>
        <w:rPr>
          <w:lang w:val="lv-LV"/>
        </w:rPr>
      </w:pPr>
      <w:r>
        <w:rPr>
          <w:lang w:val="lv-LV"/>
        </w:rPr>
        <w:t xml:space="preserve">kvalifikācijas darba </w:t>
      </w:r>
      <w:r w:rsidR="008A6716">
        <w:rPr>
          <w:lang w:val="lv-LV"/>
        </w:rPr>
        <w:t>izstrāde</w:t>
      </w:r>
      <w:r>
        <w:rPr>
          <w:lang w:val="lv-LV"/>
        </w:rPr>
        <w:t>;</w:t>
      </w:r>
    </w:p>
    <w:p w:rsidR="005C2243" w:rsidRDefault="005C2243" w:rsidP="005C2243">
      <w:pPr>
        <w:numPr>
          <w:ilvl w:val="0"/>
          <w:numId w:val="12"/>
        </w:numPr>
        <w:spacing w:line="360" w:lineRule="auto"/>
        <w:jc w:val="both"/>
        <w:rPr>
          <w:lang w:val="lv-LV"/>
        </w:rPr>
      </w:pPr>
      <w:r>
        <w:rPr>
          <w:lang w:val="lv-LV"/>
        </w:rPr>
        <w:t>kontakti ar absolventiem;</w:t>
      </w:r>
    </w:p>
    <w:p w:rsidR="005C2243" w:rsidRDefault="005C2243" w:rsidP="005C2243">
      <w:pPr>
        <w:numPr>
          <w:ilvl w:val="0"/>
          <w:numId w:val="12"/>
        </w:numPr>
        <w:spacing w:line="360" w:lineRule="auto"/>
        <w:jc w:val="both"/>
        <w:rPr>
          <w:lang w:val="lv-LV"/>
        </w:rPr>
      </w:pPr>
      <w:r>
        <w:rPr>
          <w:lang w:val="lv-LV"/>
        </w:rPr>
        <w:t>absolventu un darba devēju anketēšana (praktiskās darbības saite ar mācību programmu)</w:t>
      </w:r>
    </w:p>
    <w:p w:rsidR="004B56FC" w:rsidRDefault="005C2243" w:rsidP="004B56FC">
      <w:pPr>
        <w:spacing w:line="360" w:lineRule="auto"/>
        <w:ind w:left="360"/>
        <w:jc w:val="both"/>
        <w:rPr>
          <w:lang w:val="lv-LV"/>
        </w:rPr>
      </w:pPr>
      <w:r>
        <w:rPr>
          <w:lang w:val="lv-LV"/>
        </w:rPr>
        <w:t xml:space="preserve">Šī darba analīze </w:t>
      </w:r>
      <w:r w:rsidR="00CF2A5F">
        <w:rPr>
          <w:lang w:val="lv-LV"/>
        </w:rPr>
        <w:t>par</w:t>
      </w:r>
      <w:r>
        <w:rPr>
          <w:lang w:val="lv-LV"/>
        </w:rPr>
        <w:t xml:space="preserve">ādīja, ka </w:t>
      </w:r>
      <w:r w:rsidR="004B56FC">
        <w:rPr>
          <w:lang w:val="lv-LV"/>
        </w:rPr>
        <w:t>studentiem</w:t>
      </w:r>
      <w:r>
        <w:rPr>
          <w:lang w:val="lv-LV"/>
        </w:rPr>
        <w:t xml:space="preserve"> ir nepieciešam</w:t>
      </w:r>
      <w:r w:rsidR="00445E25">
        <w:rPr>
          <w:lang w:val="lv-LV"/>
        </w:rPr>
        <w:t>s</w:t>
      </w:r>
      <w:r w:rsidR="004B56FC">
        <w:rPr>
          <w:lang w:val="lv-LV"/>
        </w:rPr>
        <w:t xml:space="preserve"> </w:t>
      </w:r>
      <w:r>
        <w:rPr>
          <w:lang w:val="lv-LV"/>
        </w:rPr>
        <w:t>ar Absolventu asociācijas palīdzību</w:t>
      </w:r>
    </w:p>
    <w:p w:rsidR="005C2243" w:rsidRDefault="005C2243" w:rsidP="004B56FC">
      <w:pPr>
        <w:spacing w:line="360" w:lineRule="auto"/>
        <w:jc w:val="both"/>
        <w:rPr>
          <w:lang w:val="lv-LV"/>
        </w:rPr>
      </w:pPr>
      <w:r>
        <w:rPr>
          <w:lang w:val="lv-LV"/>
        </w:rPr>
        <w:t>izpētīt un izmantot psiholoģiskā tirgus iespējas.</w:t>
      </w:r>
    </w:p>
    <w:p w:rsidR="007C0C9B" w:rsidRPr="006A4898" w:rsidRDefault="007C0C9B" w:rsidP="004B56FC">
      <w:pPr>
        <w:spacing w:line="360" w:lineRule="auto"/>
        <w:jc w:val="both"/>
        <w:rPr>
          <w:lang w:val="lv-LV"/>
        </w:rPr>
      </w:pPr>
      <w:r w:rsidRPr="007C0C9B">
        <w:rPr>
          <w:color w:val="FF0000"/>
          <w:lang w:val="lv-LV"/>
        </w:rPr>
        <w:t xml:space="preserve">     </w:t>
      </w:r>
      <w:r w:rsidRPr="006A4898">
        <w:rPr>
          <w:lang w:val="lv-LV"/>
        </w:rPr>
        <w:t xml:space="preserve">Par atskaites gadu </w:t>
      </w:r>
      <w:r w:rsidR="005B5994" w:rsidRPr="006A4898">
        <w:rPr>
          <w:lang w:val="lv-LV"/>
        </w:rPr>
        <w:t>būtiski</w:t>
      </w:r>
      <w:r w:rsidRPr="006A4898">
        <w:rPr>
          <w:lang w:val="lv-LV"/>
        </w:rPr>
        <w:t xml:space="preserve"> tika </w:t>
      </w:r>
      <w:r w:rsidR="005B5994" w:rsidRPr="006A4898">
        <w:rPr>
          <w:lang w:val="lv-LV"/>
        </w:rPr>
        <w:t>papildināta</w:t>
      </w:r>
      <w:r w:rsidRPr="006A4898">
        <w:rPr>
          <w:lang w:val="lv-LV"/>
        </w:rPr>
        <w:t xml:space="preserve"> un uzlabota datu </w:t>
      </w:r>
      <w:r w:rsidR="005B5994" w:rsidRPr="006A4898">
        <w:rPr>
          <w:lang w:val="lv-LV"/>
        </w:rPr>
        <w:t>bāze</w:t>
      </w:r>
      <w:r w:rsidRPr="006A4898">
        <w:rPr>
          <w:lang w:val="lv-LV"/>
        </w:rPr>
        <w:t xml:space="preserve"> par SPPA </w:t>
      </w:r>
      <w:r w:rsidR="005B5994" w:rsidRPr="006A4898">
        <w:rPr>
          <w:lang w:val="lv-LV"/>
        </w:rPr>
        <w:t>absolventiem</w:t>
      </w:r>
      <w:r w:rsidRPr="006A4898">
        <w:rPr>
          <w:lang w:val="lv-LV"/>
        </w:rPr>
        <w:t>.</w:t>
      </w:r>
    </w:p>
    <w:p w:rsidR="000D5A01" w:rsidRPr="00D13358" w:rsidRDefault="007C0C9B" w:rsidP="000D5A01">
      <w:pPr>
        <w:spacing w:line="360" w:lineRule="auto"/>
        <w:jc w:val="both"/>
        <w:rPr>
          <w:lang w:val="lv-LV"/>
        </w:rPr>
      </w:pPr>
      <w:r w:rsidRPr="006A4898">
        <w:rPr>
          <w:lang w:val="lv-LV"/>
        </w:rPr>
        <w:t xml:space="preserve">    </w:t>
      </w:r>
      <w:r w:rsidR="006A4898">
        <w:rPr>
          <w:lang w:val="lv-LV"/>
        </w:rPr>
        <w:t xml:space="preserve"> </w:t>
      </w:r>
      <w:r w:rsidRPr="006A4898">
        <w:rPr>
          <w:lang w:val="lv-LV"/>
        </w:rPr>
        <w:t xml:space="preserve">Liela </w:t>
      </w:r>
      <w:r w:rsidR="005B5994" w:rsidRPr="006A4898">
        <w:rPr>
          <w:lang w:val="lv-LV"/>
        </w:rPr>
        <w:t>uzmanība</w:t>
      </w:r>
      <w:r w:rsidRPr="006A4898">
        <w:rPr>
          <w:lang w:val="lv-LV"/>
        </w:rPr>
        <w:t xml:space="preserve"> tika </w:t>
      </w:r>
      <w:r w:rsidR="005B5994" w:rsidRPr="006A4898">
        <w:rPr>
          <w:lang w:val="lv-LV"/>
        </w:rPr>
        <w:t>veltīta</w:t>
      </w:r>
      <w:r w:rsidRPr="006A4898">
        <w:rPr>
          <w:lang w:val="lv-LV"/>
        </w:rPr>
        <w:t xml:space="preserve"> studentu prakses </w:t>
      </w:r>
      <w:r w:rsidR="005B5994" w:rsidRPr="006A4898">
        <w:rPr>
          <w:lang w:val="lv-LV"/>
        </w:rPr>
        <w:t>organizācijai</w:t>
      </w:r>
      <w:r w:rsidR="00DD229E" w:rsidRPr="006A4898">
        <w:rPr>
          <w:lang w:val="lv-LV"/>
        </w:rPr>
        <w:t>.</w:t>
      </w:r>
      <w:r w:rsidR="00DD229E">
        <w:rPr>
          <w:lang w:val="lv-LV"/>
        </w:rPr>
        <w:t xml:space="preserve"> </w:t>
      </w:r>
      <w:r w:rsidR="000D5A01" w:rsidRPr="00D13358">
        <w:rPr>
          <w:lang w:val="lv-LV"/>
        </w:rPr>
        <w:t>Fakultātes domes sēdē tiek apstiprināti prakšu konsultanti, kas plāna konsultācijās un semināros sniedz studentiem vispusīgu informāciju par prakses saturu un uzdevumiem, apspriež problēmjautājumus. Konsultantu</w:t>
      </w:r>
      <w:r w:rsidR="000D5A01">
        <w:rPr>
          <w:lang w:val="lv-LV"/>
        </w:rPr>
        <w:t xml:space="preserve"> vadībā studenti iziet pedagoģisko</w:t>
      </w:r>
      <w:r w:rsidR="000D5A01" w:rsidRPr="00D13358">
        <w:rPr>
          <w:lang w:val="lv-LV"/>
        </w:rPr>
        <w:t xml:space="preserve">, konsultatīvo praksi, psihodiagnostikas un attīstības psiholoģijas praksi. Studentu prakse notiek skolās, mācību centros, biznesa struktūrās, citās organizācijās. </w:t>
      </w:r>
      <w:r w:rsidR="00647C3C">
        <w:rPr>
          <w:lang w:val="lv-LV"/>
        </w:rPr>
        <w:t>Bakalaura</w:t>
      </w:r>
      <w:r w:rsidR="00EF3FBD">
        <w:rPr>
          <w:lang w:val="lv-LV"/>
        </w:rPr>
        <w:t xml:space="preserve"> studiju programmas 3. un 4. kursa s</w:t>
      </w:r>
      <w:r w:rsidR="000D5A01" w:rsidRPr="00D13358">
        <w:rPr>
          <w:lang w:val="lv-LV"/>
        </w:rPr>
        <w:t>tudenti</w:t>
      </w:r>
      <w:r w:rsidR="00EF3FBD">
        <w:rPr>
          <w:lang w:val="lv-LV"/>
        </w:rPr>
        <w:t>, kā arī maģistranti</w:t>
      </w:r>
      <w:r w:rsidR="000D5A01" w:rsidRPr="00D13358">
        <w:rPr>
          <w:lang w:val="lv-LV"/>
        </w:rPr>
        <w:t xml:space="preserve"> strādā arī ar pensionāriem - psiholoģiskās veselības korekcija, izglītošanas darbs, attīstošās programmas, brīvprātīgi piedalās sabiedrības atbalsta darbā, sniedz atbalstu cilvēkiem, kuri ir pārcietuši insultu, un viņu radiniekiem - «Vigors», </w:t>
      </w:r>
      <w:r w:rsidR="00EF3FBD">
        <w:rPr>
          <w:lang w:val="lv-LV"/>
        </w:rPr>
        <w:t xml:space="preserve">SO </w:t>
      </w:r>
      <w:r w:rsidR="000D5A01" w:rsidRPr="00D13358">
        <w:rPr>
          <w:lang w:val="lv-LV"/>
        </w:rPr>
        <w:t>«Mārtiņa Fonds».</w:t>
      </w:r>
    </w:p>
    <w:p w:rsidR="00DD229E" w:rsidRPr="005B5994" w:rsidRDefault="00D939A2" w:rsidP="00EF3FBD">
      <w:pPr>
        <w:spacing w:line="360" w:lineRule="auto"/>
        <w:jc w:val="both"/>
        <w:rPr>
          <w:lang w:val="lv-LV"/>
        </w:rPr>
      </w:pPr>
      <w:r w:rsidRPr="00DD229E">
        <w:rPr>
          <w:color w:val="FF0000"/>
          <w:lang w:val="lv-LV"/>
        </w:rPr>
        <w:t xml:space="preserve">       </w:t>
      </w:r>
      <w:r w:rsidR="000C6ED8" w:rsidRPr="000C6ED8">
        <w:rPr>
          <w:lang w:val="lv-LV"/>
        </w:rPr>
        <w:t>Prakses rezultāti tiek apkopoti semināros, kuros kopā ar konsultantiem analizē paveikto darbu, atzīmē problēmas, izvērtē savu zināšanu, profesionālo prasmju un kompetenču līmeni.</w:t>
      </w:r>
      <w:r w:rsidR="00DD229E" w:rsidRPr="005B5994">
        <w:rPr>
          <w:lang w:val="lv-LV"/>
        </w:rPr>
        <w:t xml:space="preserve">      Studenti </w:t>
      </w:r>
      <w:r w:rsidR="005B5994" w:rsidRPr="005B5994">
        <w:rPr>
          <w:lang w:val="lv-LV"/>
        </w:rPr>
        <w:t>atzīmēja</w:t>
      </w:r>
      <w:r w:rsidR="000C6ED8">
        <w:rPr>
          <w:lang w:val="lv-LV"/>
        </w:rPr>
        <w:t xml:space="preserve"> arī</w:t>
      </w:r>
      <w:r w:rsidR="00DD229E" w:rsidRPr="005B5994">
        <w:rPr>
          <w:lang w:val="lv-LV"/>
        </w:rPr>
        <w:t xml:space="preserve"> </w:t>
      </w:r>
      <w:r w:rsidR="005B5994" w:rsidRPr="005B5994">
        <w:rPr>
          <w:lang w:val="lv-LV"/>
        </w:rPr>
        <w:t>zināmas</w:t>
      </w:r>
      <w:r w:rsidR="00DD229E" w:rsidRPr="005B5994">
        <w:rPr>
          <w:lang w:val="lv-LV"/>
        </w:rPr>
        <w:t xml:space="preserve"> </w:t>
      </w:r>
      <w:r w:rsidR="005B5994" w:rsidRPr="005B5994">
        <w:rPr>
          <w:lang w:val="lv-LV"/>
        </w:rPr>
        <w:t>grūtības</w:t>
      </w:r>
      <w:r w:rsidR="00DD229E" w:rsidRPr="005B5994">
        <w:rPr>
          <w:lang w:val="lv-LV"/>
        </w:rPr>
        <w:t xml:space="preserve"> par </w:t>
      </w:r>
      <w:r w:rsidR="005B5994" w:rsidRPr="005B5994">
        <w:rPr>
          <w:lang w:val="lv-LV"/>
        </w:rPr>
        <w:t>apjomīga</w:t>
      </w:r>
      <w:r w:rsidR="00DD229E" w:rsidRPr="005B5994">
        <w:rPr>
          <w:lang w:val="lv-LV"/>
        </w:rPr>
        <w:t xml:space="preserve"> </w:t>
      </w:r>
      <w:r w:rsidR="005B5994" w:rsidRPr="005B5994">
        <w:rPr>
          <w:lang w:val="lv-LV"/>
        </w:rPr>
        <w:t>materiāla</w:t>
      </w:r>
      <w:r w:rsidR="00DD229E" w:rsidRPr="005B5994">
        <w:rPr>
          <w:lang w:val="lv-LV"/>
        </w:rPr>
        <w:t xml:space="preserve"> </w:t>
      </w:r>
      <w:r w:rsidR="005B5994" w:rsidRPr="005B5994">
        <w:rPr>
          <w:lang w:val="lv-LV"/>
        </w:rPr>
        <w:t>strukturēšanu</w:t>
      </w:r>
      <w:r w:rsidR="00DD229E" w:rsidRPr="005B5994">
        <w:rPr>
          <w:lang w:val="lv-LV"/>
        </w:rPr>
        <w:t>.</w:t>
      </w:r>
    </w:p>
    <w:p w:rsidR="00DD229E" w:rsidRDefault="00DD229E" w:rsidP="00EF3FBD">
      <w:pPr>
        <w:spacing w:line="360" w:lineRule="auto"/>
        <w:jc w:val="both"/>
        <w:rPr>
          <w:color w:val="FF0000"/>
          <w:lang w:val="lv-LV"/>
        </w:rPr>
      </w:pPr>
    </w:p>
    <w:p w:rsidR="00B373C7" w:rsidRDefault="00B373C7" w:rsidP="00EF3FBD">
      <w:pPr>
        <w:spacing w:line="360" w:lineRule="auto"/>
        <w:jc w:val="both"/>
        <w:rPr>
          <w:color w:val="FF0000"/>
          <w:lang w:val="lv-LV"/>
        </w:rPr>
      </w:pPr>
    </w:p>
    <w:p w:rsidR="0033034F" w:rsidRPr="0064583C" w:rsidRDefault="0033034F" w:rsidP="00380A74">
      <w:pPr>
        <w:numPr>
          <w:ilvl w:val="0"/>
          <w:numId w:val="5"/>
        </w:numPr>
        <w:jc w:val="both"/>
        <w:rPr>
          <w:b/>
          <w:color w:val="000000"/>
          <w:sz w:val="28"/>
          <w:szCs w:val="28"/>
          <w:lang w:val="lv-LV"/>
        </w:rPr>
      </w:pPr>
      <w:r w:rsidRPr="0064583C">
        <w:rPr>
          <w:b/>
          <w:color w:val="000000"/>
          <w:sz w:val="28"/>
          <w:szCs w:val="28"/>
          <w:lang w:val="lv-LV"/>
        </w:rPr>
        <w:lastRenderedPageBreak/>
        <w:t>Metodiskais darbs.</w:t>
      </w:r>
    </w:p>
    <w:p w:rsidR="0033034F" w:rsidRPr="00A721B5" w:rsidRDefault="0033034F" w:rsidP="0033034F">
      <w:pPr>
        <w:ind w:left="360"/>
        <w:jc w:val="both"/>
        <w:rPr>
          <w:b/>
          <w:sz w:val="28"/>
          <w:szCs w:val="28"/>
          <w:lang w:val="lv-LV"/>
        </w:rPr>
      </w:pPr>
    </w:p>
    <w:p w:rsidR="00380A74" w:rsidRPr="00A721B5" w:rsidRDefault="0033034F" w:rsidP="00380A74">
      <w:pPr>
        <w:spacing w:line="360" w:lineRule="auto"/>
        <w:ind w:left="360"/>
        <w:jc w:val="both"/>
        <w:rPr>
          <w:lang w:val="lv-LV"/>
        </w:rPr>
      </w:pPr>
      <w:r w:rsidRPr="00A721B5">
        <w:rPr>
          <w:lang w:val="lv-LV"/>
        </w:rPr>
        <w:t>Studenti nodrošināti ar nepieciešam</w:t>
      </w:r>
      <w:r w:rsidR="00380A74" w:rsidRPr="00A721B5">
        <w:rPr>
          <w:lang w:val="lv-LV"/>
        </w:rPr>
        <w:t>iem</w:t>
      </w:r>
      <w:r w:rsidRPr="00A721B5">
        <w:rPr>
          <w:lang w:val="lv-LV"/>
        </w:rPr>
        <w:t xml:space="preserve"> materi</w:t>
      </w:r>
      <w:r w:rsidR="00380A74" w:rsidRPr="00A721B5">
        <w:rPr>
          <w:lang w:val="lv-LV"/>
        </w:rPr>
        <w:t xml:space="preserve">āliem studiju darbam auditorijā un </w:t>
      </w:r>
    </w:p>
    <w:p w:rsidR="0033034F" w:rsidRPr="00A721B5" w:rsidRDefault="00380A74" w:rsidP="00380A74">
      <w:pPr>
        <w:spacing w:line="360" w:lineRule="auto"/>
        <w:jc w:val="both"/>
        <w:rPr>
          <w:lang w:val="lv-LV"/>
        </w:rPr>
      </w:pPr>
      <w:r w:rsidRPr="00A721B5">
        <w:rPr>
          <w:lang w:val="lv-LV"/>
        </w:rPr>
        <w:t>patstāvīgajam darbam:</w:t>
      </w:r>
    </w:p>
    <w:p w:rsidR="00380A74" w:rsidRPr="00A721B5" w:rsidRDefault="00380A74" w:rsidP="00380A74">
      <w:pPr>
        <w:numPr>
          <w:ilvl w:val="0"/>
          <w:numId w:val="4"/>
        </w:numPr>
        <w:spacing w:line="360" w:lineRule="auto"/>
        <w:jc w:val="both"/>
        <w:rPr>
          <w:lang w:val="lv-LV"/>
        </w:rPr>
      </w:pPr>
      <w:r w:rsidRPr="00A721B5">
        <w:rPr>
          <w:lang w:val="lv-LV"/>
        </w:rPr>
        <w:t>kursu programmām un anotācijām;</w:t>
      </w:r>
    </w:p>
    <w:p w:rsidR="00380A74" w:rsidRPr="00A721B5" w:rsidRDefault="003A5E04" w:rsidP="00380A74">
      <w:pPr>
        <w:numPr>
          <w:ilvl w:val="0"/>
          <w:numId w:val="4"/>
        </w:numPr>
        <w:spacing w:line="360" w:lineRule="auto"/>
        <w:jc w:val="both"/>
        <w:rPr>
          <w:lang w:val="lv-LV"/>
        </w:rPr>
      </w:pPr>
      <w:r w:rsidRPr="00A721B5">
        <w:rPr>
          <w:lang w:val="lv-LV"/>
        </w:rPr>
        <w:t>pamata un papild</w:t>
      </w:r>
      <w:r w:rsidR="00380A74" w:rsidRPr="00A721B5">
        <w:rPr>
          <w:lang w:val="lv-LV"/>
        </w:rPr>
        <w:t>literatūras sarakstiem;</w:t>
      </w:r>
    </w:p>
    <w:p w:rsidR="0064583C" w:rsidRDefault="004B56FC" w:rsidP="00380A74">
      <w:pPr>
        <w:numPr>
          <w:ilvl w:val="0"/>
          <w:numId w:val="4"/>
        </w:numPr>
        <w:spacing w:line="360" w:lineRule="auto"/>
        <w:jc w:val="both"/>
        <w:rPr>
          <w:lang w:val="lv-LV"/>
        </w:rPr>
      </w:pPr>
      <w:r>
        <w:rPr>
          <w:lang w:val="lv-LV"/>
        </w:rPr>
        <w:t xml:space="preserve">projektu </w:t>
      </w:r>
      <w:r w:rsidR="00380A74" w:rsidRPr="00A721B5">
        <w:rPr>
          <w:lang w:val="lv-LV"/>
        </w:rPr>
        <w:t>instrukcijām</w:t>
      </w:r>
      <w:r>
        <w:rPr>
          <w:lang w:val="lv-LV"/>
        </w:rPr>
        <w:t xml:space="preserve"> mācību kursu ietvaros</w:t>
      </w:r>
      <w:r w:rsidR="0064583C">
        <w:rPr>
          <w:lang w:val="lv-LV"/>
        </w:rPr>
        <w:t>;</w:t>
      </w:r>
    </w:p>
    <w:p w:rsidR="00380A74" w:rsidRDefault="0064583C" w:rsidP="00380A74">
      <w:pPr>
        <w:numPr>
          <w:ilvl w:val="0"/>
          <w:numId w:val="4"/>
        </w:numPr>
        <w:spacing w:line="360" w:lineRule="auto"/>
        <w:jc w:val="both"/>
        <w:rPr>
          <w:lang w:val="lv-LV"/>
        </w:rPr>
      </w:pPr>
      <w:r>
        <w:rPr>
          <w:lang w:val="lv-LV"/>
        </w:rPr>
        <w:t>metodiskām rekomendācijām</w:t>
      </w:r>
      <w:r w:rsidR="00445E25">
        <w:rPr>
          <w:lang w:val="lv-LV"/>
        </w:rPr>
        <w:t>.</w:t>
      </w:r>
      <w:r>
        <w:rPr>
          <w:lang w:val="lv-LV"/>
        </w:rPr>
        <w:t xml:space="preserve"> </w:t>
      </w:r>
    </w:p>
    <w:p w:rsidR="00DA0E79" w:rsidRDefault="00DA0E79" w:rsidP="00DA0E79">
      <w:pPr>
        <w:spacing w:line="360" w:lineRule="auto"/>
        <w:ind w:left="360"/>
        <w:jc w:val="both"/>
        <w:rPr>
          <w:lang w:val="lv-LV"/>
        </w:rPr>
      </w:pPr>
      <w:r>
        <w:rPr>
          <w:lang w:val="lv-LV"/>
        </w:rPr>
        <w:t xml:space="preserve">Par </w:t>
      </w:r>
      <w:r w:rsidR="00DD229E">
        <w:rPr>
          <w:lang w:val="lv-LV"/>
        </w:rPr>
        <w:t>2012./2013. ak.gadu tika sagatavotas 21</w:t>
      </w:r>
      <w:r>
        <w:rPr>
          <w:lang w:val="lv-LV"/>
        </w:rPr>
        <w:t xml:space="preserve"> instrukcijas.</w:t>
      </w:r>
    </w:p>
    <w:p w:rsidR="000E74D9" w:rsidRPr="00D218AE" w:rsidRDefault="000E74D9" w:rsidP="000E74D9">
      <w:pPr>
        <w:spacing w:line="360" w:lineRule="auto"/>
        <w:contextualSpacing/>
        <w:jc w:val="both"/>
        <w:rPr>
          <w:lang w:val="lv-LV"/>
        </w:rPr>
      </w:pPr>
      <w:r>
        <w:rPr>
          <w:lang w:val="lv-LV"/>
        </w:rPr>
        <w:t xml:space="preserve">      </w:t>
      </w:r>
      <w:r w:rsidRPr="00D218AE">
        <w:rPr>
          <w:lang w:val="lv-LV"/>
        </w:rPr>
        <w:t xml:space="preserve">Katra mācību priekšmeta novērtējuma sistēma, pārbaudījuma veidi ir norādīti kursa aprakstā. Katra kursa ietvaros ir paredzēta fiksēto prasību izpilde, </w:t>
      </w:r>
      <w:r>
        <w:rPr>
          <w:lang w:val="lv-LV"/>
        </w:rPr>
        <w:t>docētājs</w:t>
      </w:r>
      <w:r w:rsidRPr="00D218AE">
        <w:rPr>
          <w:lang w:val="lv-LV"/>
        </w:rPr>
        <w:t xml:space="preserve"> iepazīstina studentus ar tiem pirmajā nodarbībā, tiek norādīti uzdevumu izpildes termiņi.</w:t>
      </w:r>
    </w:p>
    <w:p w:rsidR="000E74D9" w:rsidRPr="00A721B5" w:rsidRDefault="000E74D9" w:rsidP="000E74D9">
      <w:pPr>
        <w:spacing w:line="360" w:lineRule="auto"/>
        <w:jc w:val="both"/>
        <w:rPr>
          <w:lang w:val="lv-LV"/>
        </w:rPr>
      </w:pPr>
      <w:r w:rsidRPr="00D218AE">
        <w:rPr>
          <w:lang w:val="lv-LV"/>
        </w:rPr>
        <w:t xml:space="preserve">     Ieskaišu un eksāmenu nokārtošanas prasības tiek saskaņotas ar </w:t>
      </w:r>
      <w:r>
        <w:rPr>
          <w:lang w:val="lv-LV"/>
        </w:rPr>
        <w:t>mācību kursa mērķi un specifiku.</w:t>
      </w:r>
    </w:p>
    <w:p w:rsidR="00DA0E79" w:rsidRDefault="00DA0E79" w:rsidP="00DA0E79">
      <w:pPr>
        <w:spacing w:line="360" w:lineRule="auto"/>
        <w:ind w:left="360"/>
        <w:jc w:val="both"/>
        <w:rPr>
          <w:lang w:val="lv-LV"/>
        </w:rPr>
      </w:pPr>
      <w:r>
        <w:rPr>
          <w:lang w:val="lv-LV"/>
        </w:rPr>
        <w:t xml:space="preserve">Elektroniskajā formāta iz izstrādāts liels metodiskā un didaktiski-informatīva materiāla </w:t>
      </w:r>
    </w:p>
    <w:p w:rsidR="00DA0E79" w:rsidRDefault="00DA0E79" w:rsidP="00DA0E79">
      <w:pPr>
        <w:spacing w:line="360" w:lineRule="auto"/>
        <w:jc w:val="both"/>
        <w:rPr>
          <w:lang w:val="lv-LV"/>
        </w:rPr>
      </w:pPr>
      <w:r>
        <w:rPr>
          <w:lang w:val="lv-LV"/>
        </w:rPr>
        <w:t xml:space="preserve">apjoms („kontents” visos mācību </w:t>
      </w:r>
      <w:r w:rsidR="00647C3C">
        <w:rPr>
          <w:lang w:val="lv-LV"/>
        </w:rPr>
        <w:t>priekšmetos</w:t>
      </w:r>
      <w:r>
        <w:rPr>
          <w:lang w:val="lv-LV"/>
        </w:rPr>
        <w:t xml:space="preserve"> īsu informatīvo lapu veidā pēc mācību priekšmeta tēmām, mācību grāmatas, vizuālais materiāls elektroniskajā formātā, u.c.) </w:t>
      </w:r>
    </w:p>
    <w:p w:rsidR="00380A74" w:rsidRDefault="00380A74" w:rsidP="00380A74">
      <w:pPr>
        <w:spacing w:line="360" w:lineRule="auto"/>
        <w:jc w:val="both"/>
        <w:rPr>
          <w:lang w:val="lv-LV"/>
        </w:rPr>
      </w:pPr>
      <w:r w:rsidRPr="00A721B5">
        <w:rPr>
          <w:lang w:val="lv-LV"/>
        </w:rPr>
        <w:t xml:space="preserve">     Tika koriģēti metodiskie materiāli par pētnieciskās darbības </w:t>
      </w:r>
      <w:r w:rsidR="004B56FC">
        <w:rPr>
          <w:lang w:val="lv-LV"/>
        </w:rPr>
        <w:t xml:space="preserve">un prakses </w:t>
      </w:r>
      <w:r w:rsidRPr="00A721B5">
        <w:rPr>
          <w:lang w:val="lv-LV"/>
        </w:rPr>
        <w:t>organizēšanu.</w:t>
      </w:r>
    </w:p>
    <w:p w:rsidR="000E74D9" w:rsidRDefault="000E74D9" w:rsidP="000E74D9">
      <w:pPr>
        <w:spacing w:line="360" w:lineRule="auto"/>
        <w:jc w:val="both"/>
        <w:rPr>
          <w:lang w:val="lv-LV"/>
        </w:rPr>
      </w:pPr>
      <w:r>
        <w:rPr>
          <w:lang w:val="lv-LV"/>
        </w:rPr>
        <w:t xml:space="preserve">Elektroniskajā veidā notiek kontakts ar docētajiem, atsūtīto darbu analīze un novērtējums. </w:t>
      </w:r>
    </w:p>
    <w:p w:rsidR="00123C39" w:rsidRDefault="00445E25" w:rsidP="00123C39">
      <w:pPr>
        <w:spacing w:line="360" w:lineRule="auto"/>
        <w:jc w:val="both"/>
        <w:rPr>
          <w:lang w:val="lv-LV"/>
        </w:rPr>
      </w:pPr>
      <w:r>
        <w:rPr>
          <w:lang w:val="lv-LV"/>
        </w:rPr>
        <w:t xml:space="preserve">      A</w:t>
      </w:r>
      <w:r w:rsidR="00123C39">
        <w:rPr>
          <w:lang w:val="lv-LV"/>
        </w:rPr>
        <w:t xml:space="preserve">r mācību procesa metodisko nodrošinājumu </w:t>
      </w:r>
      <w:r>
        <w:rPr>
          <w:lang w:val="lv-LV"/>
        </w:rPr>
        <w:t xml:space="preserve">saistīti </w:t>
      </w:r>
      <w:r w:rsidR="00123C39">
        <w:rPr>
          <w:lang w:val="lv-LV"/>
        </w:rPr>
        <w:t>jautājumi ti</w:t>
      </w:r>
      <w:r>
        <w:rPr>
          <w:lang w:val="lv-LV"/>
        </w:rPr>
        <w:t>ka</w:t>
      </w:r>
      <w:r w:rsidR="00123C39">
        <w:rPr>
          <w:lang w:val="lv-LV"/>
        </w:rPr>
        <w:t xml:space="preserve"> apspriesti docētāju sanāksmēs, fakultātes Domes sēdēs.</w:t>
      </w:r>
    </w:p>
    <w:p w:rsidR="00B65B03" w:rsidRPr="00A721B5" w:rsidRDefault="00B65B03" w:rsidP="00380A74">
      <w:pPr>
        <w:spacing w:line="360" w:lineRule="auto"/>
        <w:jc w:val="both"/>
        <w:rPr>
          <w:lang w:val="lv-LV"/>
        </w:rPr>
      </w:pPr>
    </w:p>
    <w:p w:rsidR="00465139" w:rsidRDefault="00380A74" w:rsidP="00380A74">
      <w:pPr>
        <w:spacing w:line="360" w:lineRule="auto"/>
        <w:jc w:val="both"/>
        <w:rPr>
          <w:lang w:val="lv-LV"/>
        </w:rPr>
      </w:pPr>
      <w:r w:rsidRPr="00A721B5">
        <w:rPr>
          <w:lang w:val="lv-LV"/>
        </w:rPr>
        <w:t xml:space="preserve">     </w:t>
      </w:r>
      <w:r w:rsidR="00465139" w:rsidRPr="00A721B5">
        <w:rPr>
          <w:lang w:val="lv-LV"/>
        </w:rPr>
        <w:t>Metodisko materiālu analīze liecina, ka tie orientē studentus detalizēti ievērot darba prasības</w:t>
      </w:r>
      <w:r w:rsidR="00123C39">
        <w:rPr>
          <w:lang w:val="lv-LV"/>
        </w:rPr>
        <w:t>, posmus, atskaites veidus, vērtējuma kritērijus</w:t>
      </w:r>
      <w:r w:rsidR="00465139" w:rsidRPr="00A721B5">
        <w:rPr>
          <w:lang w:val="lv-LV"/>
        </w:rPr>
        <w:t xml:space="preserve">. </w:t>
      </w:r>
    </w:p>
    <w:p w:rsidR="00DA0E79" w:rsidRPr="00D218AE" w:rsidRDefault="00DA0E79" w:rsidP="00DA0E79">
      <w:pPr>
        <w:spacing w:line="360" w:lineRule="auto"/>
        <w:jc w:val="both"/>
        <w:rPr>
          <w:lang w:val="lv-LV"/>
        </w:rPr>
      </w:pPr>
      <w:r>
        <w:rPr>
          <w:lang w:val="lv-LV"/>
        </w:rPr>
        <w:t>A</w:t>
      </w:r>
      <w:r w:rsidRPr="00D218AE">
        <w:rPr>
          <w:lang w:val="lv-LV"/>
        </w:rPr>
        <w:t>ugstskolā ir izstrādāta adekvāta studentu zināšanu un prasmju objektīva novērtējuma sistēma</w:t>
      </w:r>
      <w:r>
        <w:rPr>
          <w:lang w:val="lv-LV"/>
        </w:rPr>
        <w:t>:</w:t>
      </w:r>
    </w:p>
    <w:p w:rsidR="00EF3FBD" w:rsidRPr="00D218AE" w:rsidRDefault="00EF3FBD" w:rsidP="00EF3FBD">
      <w:pPr>
        <w:numPr>
          <w:ilvl w:val="0"/>
          <w:numId w:val="23"/>
        </w:numPr>
        <w:spacing w:line="360" w:lineRule="auto"/>
        <w:jc w:val="both"/>
        <w:rPr>
          <w:lang w:val="lv-LV"/>
        </w:rPr>
      </w:pPr>
      <w:r w:rsidRPr="00D218AE">
        <w:rPr>
          <w:lang w:val="lv-LV"/>
        </w:rPr>
        <w:t>eksāmeni un diferencētas ieskaites notiek mutiski, rakstiski vai kombinētā veidā;</w:t>
      </w:r>
    </w:p>
    <w:p w:rsidR="00EF3FBD" w:rsidRPr="00D218AE" w:rsidRDefault="00EF3FBD" w:rsidP="00EF3FBD">
      <w:pPr>
        <w:numPr>
          <w:ilvl w:val="0"/>
          <w:numId w:val="23"/>
        </w:numPr>
        <w:spacing w:line="360" w:lineRule="auto"/>
        <w:rPr>
          <w:lang w:val="lv-LV"/>
        </w:rPr>
      </w:pPr>
      <w:r w:rsidRPr="00D218AE">
        <w:rPr>
          <w:lang w:val="lv-LV"/>
        </w:rPr>
        <w:t>zināšanu starpkontrole (viena reize mēnesī) notiek speciāli izstrādātajā ekspresmetožu veidā;</w:t>
      </w:r>
    </w:p>
    <w:p w:rsidR="00EF3FBD" w:rsidRPr="00D218AE" w:rsidRDefault="00EF3FBD" w:rsidP="00EF3FBD">
      <w:pPr>
        <w:numPr>
          <w:ilvl w:val="0"/>
          <w:numId w:val="23"/>
        </w:numPr>
        <w:spacing w:line="360" w:lineRule="auto"/>
        <w:rPr>
          <w:lang w:val="lv-LV"/>
        </w:rPr>
      </w:pPr>
      <w:r w:rsidRPr="00D218AE">
        <w:rPr>
          <w:lang w:val="lv-LV"/>
        </w:rPr>
        <w:t>studentiem jāizpilda radoši uzdevumi (esejas un projektu darbi);</w:t>
      </w:r>
    </w:p>
    <w:p w:rsidR="00EF3FBD" w:rsidRPr="00D218AE" w:rsidRDefault="00EF3FBD" w:rsidP="00EF3FBD">
      <w:pPr>
        <w:numPr>
          <w:ilvl w:val="0"/>
          <w:numId w:val="23"/>
        </w:numPr>
        <w:spacing w:line="360" w:lineRule="auto"/>
        <w:rPr>
          <w:lang w:val="lv-LV"/>
        </w:rPr>
      </w:pPr>
      <w:r w:rsidRPr="00D218AE">
        <w:rPr>
          <w:lang w:val="lv-LV"/>
        </w:rPr>
        <w:t>individuālo un kolektīvo darba projektu aizstāvēšana.</w:t>
      </w:r>
    </w:p>
    <w:p w:rsidR="00EF3FBD" w:rsidRPr="00D218AE" w:rsidRDefault="00EF3FBD" w:rsidP="00EF3FBD">
      <w:pPr>
        <w:numPr>
          <w:ilvl w:val="0"/>
          <w:numId w:val="22"/>
        </w:numPr>
        <w:spacing w:line="360" w:lineRule="auto"/>
        <w:jc w:val="both"/>
        <w:rPr>
          <w:lang w:val="lv-LV"/>
        </w:rPr>
      </w:pPr>
      <w:r w:rsidRPr="00D218AE">
        <w:rPr>
          <w:lang w:val="lv-LV"/>
        </w:rPr>
        <w:t>studenti sagatavo testus pēc pamatgrāmatām un problēmjautājumus kvalifikācijas eksāmenam, rakstus</w:t>
      </w:r>
      <w:r w:rsidR="000C6ED8">
        <w:rPr>
          <w:lang w:val="lv-LV"/>
        </w:rPr>
        <w:t>,</w:t>
      </w:r>
      <w:r w:rsidRPr="00D218AE">
        <w:rPr>
          <w:lang w:val="lv-LV"/>
        </w:rPr>
        <w:t xml:space="preserve"> </w:t>
      </w:r>
      <w:r w:rsidR="000C6ED8">
        <w:rPr>
          <w:lang w:val="lv-LV"/>
        </w:rPr>
        <w:t>izmantojot</w:t>
      </w:r>
      <w:r w:rsidRPr="00D218AE">
        <w:rPr>
          <w:lang w:val="lv-LV"/>
        </w:rPr>
        <w:t xml:space="preserve"> kvalifikācijas</w:t>
      </w:r>
      <w:r w:rsidR="00AD4197">
        <w:rPr>
          <w:lang w:val="lv-LV"/>
        </w:rPr>
        <w:t xml:space="preserve">, maģistra </w:t>
      </w:r>
      <w:r w:rsidRPr="00D218AE">
        <w:rPr>
          <w:lang w:val="lv-LV"/>
        </w:rPr>
        <w:t>un bakalaura darba materiāl</w:t>
      </w:r>
      <w:r w:rsidR="000C6ED8">
        <w:rPr>
          <w:lang w:val="lv-LV"/>
        </w:rPr>
        <w:t>us</w:t>
      </w:r>
      <w:r w:rsidRPr="00D218AE">
        <w:rPr>
          <w:lang w:val="lv-LV"/>
        </w:rPr>
        <w:t>;</w:t>
      </w:r>
    </w:p>
    <w:p w:rsidR="00EF3FBD" w:rsidRPr="00D218AE" w:rsidRDefault="00EF3FBD" w:rsidP="00EF3FBD">
      <w:pPr>
        <w:numPr>
          <w:ilvl w:val="0"/>
          <w:numId w:val="22"/>
        </w:numPr>
        <w:spacing w:line="360" w:lineRule="auto"/>
        <w:jc w:val="both"/>
        <w:rPr>
          <w:lang w:val="lv-LV"/>
        </w:rPr>
      </w:pPr>
      <w:r w:rsidRPr="00D218AE">
        <w:rPr>
          <w:lang w:val="lv-LV"/>
        </w:rPr>
        <w:t>studenti recenzē kursa biedru pētnieciskus darbus un veic sava darba pašanalīzi;</w:t>
      </w:r>
    </w:p>
    <w:p w:rsidR="00EF3FBD" w:rsidRPr="00D218AE" w:rsidRDefault="00EF3FBD" w:rsidP="00EF3FBD">
      <w:pPr>
        <w:numPr>
          <w:ilvl w:val="0"/>
          <w:numId w:val="22"/>
        </w:numPr>
        <w:spacing w:line="360" w:lineRule="auto"/>
        <w:jc w:val="both"/>
        <w:rPr>
          <w:lang w:val="lv-LV"/>
        </w:rPr>
      </w:pPr>
      <w:r w:rsidRPr="00D218AE">
        <w:rPr>
          <w:lang w:val="lv-LV"/>
        </w:rPr>
        <w:t>tiek novadīta dzimtās un svešvalodas testēšana, testēšana informātikā, tiek noteikts kulturoloģisko zināšanu līmenis, prasme strādāt ar datu bāzēm;</w:t>
      </w:r>
    </w:p>
    <w:p w:rsidR="00EF3FBD" w:rsidRDefault="00EF3FBD" w:rsidP="00EF3FBD">
      <w:pPr>
        <w:numPr>
          <w:ilvl w:val="0"/>
          <w:numId w:val="22"/>
        </w:numPr>
        <w:spacing w:line="360" w:lineRule="auto"/>
        <w:jc w:val="both"/>
        <w:rPr>
          <w:lang w:val="lv-LV"/>
        </w:rPr>
      </w:pPr>
      <w:r w:rsidRPr="00D218AE">
        <w:rPr>
          <w:lang w:val="lv-LV"/>
        </w:rPr>
        <w:t xml:space="preserve"> prakses laikā konsultants aizpilda analīzes shēmas.</w:t>
      </w:r>
    </w:p>
    <w:p w:rsidR="0010547F" w:rsidRPr="00D218AE" w:rsidRDefault="0010547F" w:rsidP="0010547F">
      <w:pPr>
        <w:spacing w:line="360" w:lineRule="auto"/>
        <w:jc w:val="both"/>
        <w:rPr>
          <w:lang w:val="lv-LV"/>
        </w:rPr>
      </w:pPr>
      <w:r>
        <w:rPr>
          <w:lang w:val="lv-LV"/>
        </w:rPr>
        <w:t>Bakalaura studiju programmas studenti katra mācību gada beigās aizstāv kursa darbu.</w:t>
      </w:r>
    </w:p>
    <w:p w:rsidR="00EF3FBD" w:rsidRPr="00D218AE" w:rsidRDefault="00EF3FBD" w:rsidP="00EF3FBD">
      <w:pPr>
        <w:spacing w:line="360" w:lineRule="auto"/>
        <w:jc w:val="both"/>
        <w:rPr>
          <w:lang w:val="lv-LV"/>
        </w:rPr>
      </w:pPr>
      <w:r w:rsidRPr="00D218AE">
        <w:rPr>
          <w:lang w:val="lv-LV"/>
        </w:rPr>
        <w:t xml:space="preserve">Studiju beigās studenti: </w:t>
      </w:r>
    </w:p>
    <w:p w:rsidR="00EF3FBD" w:rsidRPr="00D218AE" w:rsidRDefault="00EF3FBD" w:rsidP="00EF3FBD">
      <w:pPr>
        <w:numPr>
          <w:ilvl w:val="0"/>
          <w:numId w:val="22"/>
        </w:numPr>
        <w:spacing w:line="360" w:lineRule="auto"/>
        <w:jc w:val="both"/>
        <w:rPr>
          <w:lang w:val="lv-LV"/>
        </w:rPr>
      </w:pPr>
      <w:r w:rsidRPr="00D218AE">
        <w:rPr>
          <w:lang w:val="lv-LV"/>
        </w:rPr>
        <w:lastRenderedPageBreak/>
        <w:t>nokārto kvalifikācijas eksāmenu</w:t>
      </w:r>
      <w:r w:rsidR="00DA0E79">
        <w:rPr>
          <w:lang w:val="lv-LV"/>
        </w:rPr>
        <w:t xml:space="preserve"> (bakalaura studiju programma)</w:t>
      </w:r>
      <w:r w:rsidRPr="00D218AE">
        <w:rPr>
          <w:lang w:val="lv-LV"/>
        </w:rPr>
        <w:t>;</w:t>
      </w:r>
    </w:p>
    <w:p w:rsidR="00EF3FBD" w:rsidRPr="00D218AE" w:rsidRDefault="00EF3FBD" w:rsidP="00EF3FBD">
      <w:pPr>
        <w:numPr>
          <w:ilvl w:val="0"/>
          <w:numId w:val="22"/>
        </w:numPr>
        <w:spacing w:line="360" w:lineRule="auto"/>
        <w:jc w:val="both"/>
        <w:rPr>
          <w:lang w:val="lv-LV"/>
        </w:rPr>
      </w:pPr>
      <w:r w:rsidRPr="00D218AE">
        <w:rPr>
          <w:lang w:val="lv-LV"/>
        </w:rPr>
        <w:t>aizstāv kvalifikācijas darbu</w:t>
      </w:r>
      <w:r w:rsidR="00DA0E79">
        <w:rPr>
          <w:lang w:val="lv-LV"/>
        </w:rPr>
        <w:t xml:space="preserve"> (bakalaura un maģistra studiju programmas)</w:t>
      </w:r>
      <w:r w:rsidRPr="00D218AE">
        <w:rPr>
          <w:lang w:val="lv-LV"/>
        </w:rPr>
        <w:t>;</w:t>
      </w:r>
    </w:p>
    <w:p w:rsidR="00EF3FBD" w:rsidRPr="00D218AE" w:rsidRDefault="00EF3FBD" w:rsidP="00EF3FBD">
      <w:pPr>
        <w:numPr>
          <w:ilvl w:val="0"/>
          <w:numId w:val="22"/>
        </w:numPr>
        <w:spacing w:line="360" w:lineRule="auto"/>
        <w:jc w:val="both"/>
        <w:rPr>
          <w:lang w:val="lv-LV"/>
        </w:rPr>
      </w:pPr>
      <w:r w:rsidRPr="00D218AE">
        <w:rPr>
          <w:lang w:val="lv-LV"/>
        </w:rPr>
        <w:t>aizstāv bakalaura</w:t>
      </w:r>
      <w:r w:rsidR="00DA0E79">
        <w:rPr>
          <w:lang w:val="lv-LV"/>
        </w:rPr>
        <w:t xml:space="preserve">/maģistra </w:t>
      </w:r>
      <w:r w:rsidRPr="00D218AE">
        <w:rPr>
          <w:lang w:val="lv-LV"/>
        </w:rPr>
        <w:t>darbu.</w:t>
      </w:r>
    </w:p>
    <w:p w:rsidR="00266F2F" w:rsidRPr="005A4142" w:rsidRDefault="00EF3FBD" w:rsidP="00266F2F">
      <w:pPr>
        <w:spacing w:line="360" w:lineRule="auto"/>
        <w:ind w:left="360"/>
        <w:jc w:val="both"/>
        <w:rPr>
          <w:lang w:val="lv-LV"/>
        </w:rPr>
      </w:pPr>
      <w:r w:rsidRPr="00D218AE">
        <w:rPr>
          <w:color w:val="C00000"/>
          <w:lang w:val="lv-LV"/>
        </w:rPr>
        <w:t xml:space="preserve">      </w:t>
      </w:r>
      <w:r w:rsidR="00266F2F" w:rsidRPr="005A4142">
        <w:rPr>
          <w:lang w:val="lv-LV"/>
        </w:rPr>
        <w:t>Notiek bakalaura darba pētījuma projekta, kvalifikācijas darba tehnoloģiskās idejas, katra</w:t>
      </w:r>
    </w:p>
    <w:p w:rsidR="00266F2F" w:rsidRPr="005A4142" w:rsidRDefault="00266F2F" w:rsidP="00266F2F">
      <w:pPr>
        <w:spacing w:line="360" w:lineRule="auto"/>
        <w:jc w:val="both"/>
        <w:rPr>
          <w:lang w:val="lv-LV"/>
        </w:rPr>
      </w:pPr>
      <w:r w:rsidRPr="005A4142">
        <w:rPr>
          <w:lang w:val="lv-LV"/>
        </w:rPr>
        <w:t>darba teorētiskās un praktiskās daļas priekšaizstāvēš</w:t>
      </w:r>
      <w:r>
        <w:rPr>
          <w:lang w:val="lv-LV"/>
        </w:rPr>
        <w:t>a</w:t>
      </w:r>
      <w:r w:rsidRPr="005A4142">
        <w:rPr>
          <w:lang w:val="lv-LV"/>
        </w:rPr>
        <w:t>na un visa darba aizstāvēšana.</w:t>
      </w:r>
    </w:p>
    <w:p w:rsidR="00D41A30" w:rsidRPr="00A721B5" w:rsidRDefault="00D41A30" w:rsidP="00380A74">
      <w:pPr>
        <w:spacing w:line="360" w:lineRule="auto"/>
        <w:jc w:val="both"/>
        <w:rPr>
          <w:color w:val="FF0000"/>
          <w:lang w:val="lv-LV"/>
        </w:rPr>
      </w:pPr>
    </w:p>
    <w:p w:rsidR="00D41A30" w:rsidRPr="00A721B5" w:rsidRDefault="00D41A30" w:rsidP="00D41A30">
      <w:pPr>
        <w:numPr>
          <w:ilvl w:val="0"/>
          <w:numId w:val="5"/>
        </w:numPr>
        <w:spacing w:line="360" w:lineRule="auto"/>
        <w:jc w:val="both"/>
        <w:rPr>
          <w:b/>
          <w:sz w:val="28"/>
          <w:szCs w:val="28"/>
          <w:lang w:val="lv-LV"/>
        </w:rPr>
      </w:pPr>
      <w:r w:rsidRPr="00A721B5">
        <w:rPr>
          <w:b/>
          <w:sz w:val="28"/>
          <w:szCs w:val="28"/>
          <w:lang w:val="lv-LV"/>
        </w:rPr>
        <w:t>Pētnieciskais darbs.</w:t>
      </w:r>
    </w:p>
    <w:p w:rsidR="00E5037B" w:rsidRPr="00A721B5" w:rsidRDefault="003A5E04" w:rsidP="003A5E04">
      <w:pPr>
        <w:spacing w:line="360" w:lineRule="auto"/>
        <w:jc w:val="both"/>
        <w:rPr>
          <w:b/>
          <w:lang w:val="lv-LV"/>
        </w:rPr>
      </w:pPr>
      <w:r w:rsidRPr="00A721B5">
        <w:rPr>
          <w:b/>
          <w:lang w:val="lv-LV"/>
        </w:rPr>
        <w:t>4.1.</w:t>
      </w:r>
      <w:r w:rsidR="004B56FC">
        <w:rPr>
          <w:b/>
          <w:lang w:val="lv-LV"/>
        </w:rPr>
        <w:t>Studentu</w:t>
      </w:r>
      <w:r w:rsidR="00E5037B" w:rsidRPr="00A721B5">
        <w:rPr>
          <w:b/>
          <w:lang w:val="lv-LV"/>
        </w:rPr>
        <w:t xml:space="preserve"> </w:t>
      </w:r>
      <w:r w:rsidRPr="00A721B5">
        <w:rPr>
          <w:b/>
          <w:lang w:val="lv-LV"/>
        </w:rPr>
        <w:t xml:space="preserve">pētnieciskā </w:t>
      </w:r>
      <w:r w:rsidR="00E5037B" w:rsidRPr="00A721B5">
        <w:rPr>
          <w:b/>
          <w:lang w:val="lv-LV"/>
        </w:rPr>
        <w:t>darba organizācija.</w:t>
      </w:r>
    </w:p>
    <w:p w:rsidR="00CC2537" w:rsidRPr="00CC2537" w:rsidRDefault="003A5E04" w:rsidP="00CC2537">
      <w:pPr>
        <w:spacing w:line="360" w:lineRule="auto"/>
        <w:jc w:val="both"/>
        <w:rPr>
          <w:lang w:val="lv-LV"/>
        </w:rPr>
      </w:pPr>
      <w:r w:rsidRPr="00A721B5">
        <w:rPr>
          <w:lang w:val="lv-LV"/>
        </w:rPr>
        <w:t xml:space="preserve">      </w:t>
      </w:r>
      <w:r w:rsidR="004B56FC" w:rsidRPr="00CC2537">
        <w:rPr>
          <w:lang w:val="lv-LV"/>
        </w:rPr>
        <w:t>Studentu</w:t>
      </w:r>
      <w:r w:rsidR="006573CA" w:rsidRPr="00CC2537">
        <w:rPr>
          <w:lang w:val="lv-LV"/>
        </w:rPr>
        <w:t xml:space="preserve"> pētnieciskā darbība </w:t>
      </w:r>
      <w:r w:rsidR="006573CA" w:rsidRPr="006A4898">
        <w:rPr>
          <w:lang w:val="lv-LV"/>
        </w:rPr>
        <w:t>t</w:t>
      </w:r>
      <w:r w:rsidR="006A4898" w:rsidRPr="006A4898">
        <w:rPr>
          <w:lang w:val="lv-LV"/>
        </w:rPr>
        <w:t>ika veikta</w:t>
      </w:r>
      <w:r w:rsidR="006573CA" w:rsidRPr="006A4898">
        <w:rPr>
          <w:lang w:val="lv-LV"/>
        </w:rPr>
        <w:t xml:space="preserve"> visā</w:t>
      </w:r>
      <w:r w:rsidR="005B5994" w:rsidRPr="006A4898">
        <w:rPr>
          <w:lang w:val="lv-LV"/>
        </w:rPr>
        <w:t>s mācī</w:t>
      </w:r>
      <w:r w:rsidR="00DD229E" w:rsidRPr="006A4898">
        <w:rPr>
          <w:lang w:val="lv-LV"/>
        </w:rPr>
        <w:t>bu grup</w:t>
      </w:r>
      <w:r w:rsidR="005B5994" w:rsidRPr="006A4898">
        <w:rPr>
          <w:lang w:val="lv-LV"/>
        </w:rPr>
        <w:t>ā</w:t>
      </w:r>
      <w:r w:rsidR="00DD229E" w:rsidRPr="006A4898">
        <w:rPr>
          <w:lang w:val="lv-LV"/>
        </w:rPr>
        <w:t>s</w:t>
      </w:r>
      <w:r w:rsidR="006573CA" w:rsidRPr="006A4898">
        <w:rPr>
          <w:lang w:val="lv-LV"/>
        </w:rPr>
        <w:t>.</w:t>
      </w:r>
      <w:r w:rsidR="00CC2537" w:rsidRPr="00CC2537">
        <w:rPr>
          <w:lang w:val="lv-LV"/>
        </w:rPr>
        <w:t xml:space="preserve"> Sava darba akadēmisku</w:t>
      </w:r>
      <w:r w:rsidR="00647C3C" w:rsidRPr="00CC2537">
        <w:rPr>
          <w:lang w:val="lv-LV"/>
        </w:rPr>
        <w:t xml:space="preserve"> </w:t>
      </w:r>
      <w:r w:rsidR="00CC2537" w:rsidRPr="00CC2537">
        <w:rPr>
          <w:lang w:val="lv-LV"/>
        </w:rPr>
        <w:t>atbalstu students saņem iknedēļu konsultācijās grupā, kā arī mācību kursu ietvaros – „Zinātnisko pētījumu metodoloģija” (bakalaura un maģistra programmas), „Psiholoģiskās izpētes un izvērtēšanas metodes” (bakalaura studiju programma), „Matemātiskā statistika” (bakalaura programma), apspriežot savu tēmu ar docētājiem, kas vada atbilstošu kursu.</w:t>
      </w:r>
    </w:p>
    <w:p w:rsidR="00CC2537" w:rsidRPr="00CC2537" w:rsidRDefault="00CC2537" w:rsidP="00CC2537">
      <w:pPr>
        <w:spacing w:line="360" w:lineRule="auto"/>
        <w:jc w:val="both"/>
        <w:rPr>
          <w:lang w:val="lv-LV"/>
        </w:rPr>
      </w:pPr>
      <w:r w:rsidRPr="00385930">
        <w:rPr>
          <w:color w:val="C00000"/>
          <w:lang w:val="lv-LV"/>
        </w:rPr>
        <w:t xml:space="preserve">        </w:t>
      </w:r>
      <w:r w:rsidRPr="00CC2537">
        <w:rPr>
          <w:lang w:val="lv-LV"/>
        </w:rPr>
        <w:t>Pētnieciskā darba izpildes gaitā studenti apgūst prasmi izpētīt problēmjautājumu, kas ir saistīts ar mācību darbu un tirgus prasībām, analizēt zinātnisko un mācību literatūru</w:t>
      </w:r>
      <w:r w:rsidR="00647C3C" w:rsidRPr="00CC2537">
        <w:rPr>
          <w:lang w:val="lv-LV"/>
        </w:rPr>
        <w:t xml:space="preserve"> </w:t>
      </w:r>
      <w:r w:rsidRPr="00CC2537">
        <w:rPr>
          <w:lang w:val="lv-LV"/>
        </w:rPr>
        <w:t>specialitātē, izvēlēties un adaptēt adekvātu dotajam pētījumam metodiku. Pēc bakalaura un maģistra darba materiāliem tiek sagatavoti raksti.</w:t>
      </w:r>
    </w:p>
    <w:p w:rsidR="00CC2537" w:rsidRPr="00CC2537" w:rsidRDefault="00CC2537" w:rsidP="00CC2537">
      <w:pPr>
        <w:spacing w:line="360" w:lineRule="auto"/>
        <w:ind w:firstLine="708"/>
        <w:jc w:val="both"/>
        <w:rPr>
          <w:lang w:val="lv-LV"/>
        </w:rPr>
      </w:pPr>
      <w:r w:rsidRPr="00CC2537">
        <w:rPr>
          <w:lang w:val="lv-LV"/>
        </w:rPr>
        <w:t>Starpposmu materiāla analīze un darba izpildes kontrole notiek iknedēļu konsultācijās grupās, priekšaizstāvēšanas ietvaros, pētnieciskā un praktiskā darba rezultātus studenti prezentē grupās, studentu atskaites konferencēs, kā arī zinātniski praktiskajās konferencēs, kas notiek  SPPA.</w:t>
      </w:r>
    </w:p>
    <w:p w:rsidR="00CC2537" w:rsidRDefault="00DD229E" w:rsidP="003A5E04">
      <w:pPr>
        <w:spacing w:line="360" w:lineRule="auto"/>
        <w:jc w:val="both"/>
        <w:rPr>
          <w:lang w:val="lv-LV"/>
        </w:rPr>
      </w:pPr>
      <w:r w:rsidRPr="005B5994">
        <w:rPr>
          <w:lang w:val="lv-LV"/>
        </w:rPr>
        <w:t xml:space="preserve">      Atskaites gada notika </w:t>
      </w:r>
      <w:r w:rsidR="005B5994" w:rsidRPr="005B5994">
        <w:rPr>
          <w:lang w:val="lv-LV"/>
        </w:rPr>
        <w:t>pēctecīga</w:t>
      </w:r>
      <w:r w:rsidRPr="005B5994">
        <w:rPr>
          <w:lang w:val="lv-LV"/>
        </w:rPr>
        <w:t xml:space="preserve"> </w:t>
      </w:r>
      <w:r w:rsidR="005B5994" w:rsidRPr="005B5994">
        <w:rPr>
          <w:lang w:val="lv-LV"/>
        </w:rPr>
        <w:t>teorētiskās</w:t>
      </w:r>
      <w:r w:rsidRPr="005B5994">
        <w:rPr>
          <w:lang w:val="lv-LV"/>
        </w:rPr>
        <w:t xml:space="preserve">, </w:t>
      </w:r>
      <w:r w:rsidR="005B5994" w:rsidRPr="005B5994">
        <w:rPr>
          <w:lang w:val="lv-LV"/>
        </w:rPr>
        <w:t>empīriskās</w:t>
      </w:r>
      <w:r w:rsidRPr="005B5994">
        <w:rPr>
          <w:lang w:val="lv-LV"/>
        </w:rPr>
        <w:t xml:space="preserve"> un v</w:t>
      </w:r>
      <w:r w:rsidR="005B5994" w:rsidRPr="005B5994">
        <w:rPr>
          <w:lang w:val="lv-LV"/>
        </w:rPr>
        <w:t xml:space="preserve">isa </w:t>
      </w:r>
      <w:r w:rsidR="0010547F">
        <w:rPr>
          <w:lang w:val="lv-LV"/>
        </w:rPr>
        <w:t xml:space="preserve">bakalaura vai maģistra </w:t>
      </w:r>
      <w:r w:rsidR="005B5994" w:rsidRPr="005B5994">
        <w:rPr>
          <w:lang w:val="lv-LV"/>
        </w:rPr>
        <w:t>darba priekšaizstavēš</w:t>
      </w:r>
      <w:r w:rsidRPr="005B5994">
        <w:rPr>
          <w:lang w:val="lv-LV"/>
        </w:rPr>
        <w:t>ana.</w:t>
      </w:r>
    </w:p>
    <w:p w:rsidR="005B5994" w:rsidRPr="005B5994" w:rsidRDefault="005B5994" w:rsidP="003A5E04">
      <w:pPr>
        <w:spacing w:line="360" w:lineRule="auto"/>
        <w:jc w:val="both"/>
        <w:rPr>
          <w:lang w:val="lv-LV"/>
        </w:rPr>
      </w:pPr>
    </w:p>
    <w:p w:rsidR="00E5037B" w:rsidRPr="00A721B5" w:rsidRDefault="00E5037B" w:rsidP="003A5E04">
      <w:pPr>
        <w:numPr>
          <w:ilvl w:val="1"/>
          <w:numId w:val="8"/>
        </w:numPr>
        <w:spacing w:line="360" w:lineRule="auto"/>
        <w:jc w:val="both"/>
        <w:rPr>
          <w:b/>
          <w:lang w:val="lv-LV"/>
        </w:rPr>
      </w:pPr>
      <w:r w:rsidRPr="00A721B5">
        <w:rPr>
          <w:b/>
          <w:lang w:val="lv-LV"/>
        </w:rPr>
        <w:t xml:space="preserve">Absolventu pētnieciskā darba </w:t>
      </w:r>
      <w:r w:rsidR="003A5E04" w:rsidRPr="00A721B5">
        <w:rPr>
          <w:b/>
          <w:lang w:val="lv-LV"/>
        </w:rPr>
        <w:t>virzieni.</w:t>
      </w:r>
    </w:p>
    <w:p w:rsidR="003A5E04" w:rsidRPr="00A721B5" w:rsidRDefault="000C6ED8" w:rsidP="000C6ED8">
      <w:pPr>
        <w:spacing w:line="360" w:lineRule="auto"/>
        <w:jc w:val="both"/>
        <w:rPr>
          <w:lang w:val="lv-LV"/>
        </w:rPr>
      </w:pPr>
      <w:r>
        <w:rPr>
          <w:lang w:val="lv-LV"/>
        </w:rPr>
        <w:t xml:space="preserve">     </w:t>
      </w:r>
      <w:r w:rsidR="00DD229E">
        <w:rPr>
          <w:lang w:val="lv-LV"/>
        </w:rPr>
        <w:t xml:space="preserve">Kursa, bakalaura un maģistra </w:t>
      </w:r>
      <w:r w:rsidR="003A5E04" w:rsidRPr="00A721B5">
        <w:rPr>
          <w:lang w:val="lv-LV"/>
        </w:rPr>
        <w:t xml:space="preserve">darbu tēmas tika apstiprināti fakultātes Domes akadēmisko </w:t>
      </w:r>
      <w:r w:rsidR="00A721B5" w:rsidRPr="00A721B5">
        <w:rPr>
          <w:lang w:val="lv-LV"/>
        </w:rPr>
        <w:t>jautājumu</w:t>
      </w:r>
      <w:r w:rsidR="003A5E04" w:rsidRPr="00A721B5">
        <w:rPr>
          <w:lang w:val="lv-LV"/>
        </w:rPr>
        <w:t xml:space="preserve"> komisijas sēdē. Atskaites gadā </w:t>
      </w:r>
      <w:r w:rsidR="00A944E8">
        <w:rPr>
          <w:lang w:val="lv-LV"/>
        </w:rPr>
        <w:t>bakalauru</w:t>
      </w:r>
      <w:r w:rsidR="003A5E04" w:rsidRPr="00A721B5">
        <w:rPr>
          <w:lang w:val="lv-LV"/>
        </w:rPr>
        <w:t xml:space="preserve"> darbi tika saistīti ar sekojošiem virzieniem:</w:t>
      </w:r>
    </w:p>
    <w:p w:rsidR="00CF6302" w:rsidRPr="008C0DA0" w:rsidRDefault="008C0DA0" w:rsidP="005A37A1">
      <w:pPr>
        <w:numPr>
          <w:ilvl w:val="0"/>
          <w:numId w:val="4"/>
        </w:numPr>
        <w:spacing w:line="360" w:lineRule="auto"/>
        <w:jc w:val="both"/>
        <w:rPr>
          <w:color w:val="FF0000"/>
          <w:lang w:val="lv-LV"/>
        </w:rPr>
      </w:pPr>
      <w:r w:rsidRPr="008C0DA0">
        <w:rPr>
          <w:lang w:val="lv-LV"/>
        </w:rPr>
        <w:t>Vecāku un bērnu priekšstati par brīvības robežām profesijas izvēlē</w:t>
      </w:r>
      <w:r>
        <w:rPr>
          <w:lang w:val="lv-LV"/>
        </w:rPr>
        <w:t>.</w:t>
      </w:r>
      <w:r w:rsidRPr="008C0DA0">
        <w:rPr>
          <w:color w:val="FF0000"/>
          <w:lang w:val="lv-LV"/>
        </w:rPr>
        <w:t xml:space="preserve"> </w:t>
      </w:r>
    </w:p>
    <w:p w:rsidR="008C0DA0" w:rsidRPr="008C0DA0" w:rsidRDefault="008C0DA0" w:rsidP="005A37A1">
      <w:pPr>
        <w:numPr>
          <w:ilvl w:val="0"/>
          <w:numId w:val="4"/>
        </w:numPr>
        <w:spacing w:line="360" w:lineRule="auto"/>
        <w:jc w:val="both"/>
        <w:rPr>
          <w:color w:val="FF0000"/>
          <w:lang w:val="lv-LV"/>
        </w:rPr>
      </w:pPr>
      <w:r w:rsidRPr="008C0DA0">
        <w:rPr>
          <w:lang w:val="lv-LV"/>
        </w:rPr>
        <w:t>Humora funkcija dažāda tipa cilvēkiem</w:t>
      </w:r>
      <w:r>
        <w:rPr>
          <w:lang w:val="lv-LV"/>
        </w:rPr>
        <w:t>.</w:t>
      </w:r>
    </w:p>
    <w:p w:rsidR="008C0DA0" w:rsidRPr="008C0DA0" w:rsidRDefault="008C0DA0" w:rsidP="005A37A1">
      <w:pPr>
        <w:numPr>
          <w:ilvl w:val="0"/>
          <w:numId w:val="4"/>
        </w:numPr>
        <w:spacing w:line="360" w:lineRule="auto"/>
        <w:jc w:val="both"/>
        <w:rPr>
          <w:color w:val="FF0000"/>
          <w:lang w:val="lv-LV"/>
        </w:rPr>
      </w:pPr>
      <w:r w:rsidRPr="008C0DA0">
        <w:rPr>
          <w:lang w:val="lv-LV"/>
        </w:rPr>
        <w:t>Dažādu tipu cilvēku partnera meklēšanas motīvi virtuālajā vidē</w:t>
      </w:r>
      <w:r>
        <w:rPr>
          <w:lang w:val="lv-LV"/>
        </w:rPr>
        <w:t>.</w:t>
      </w:r>
    </w:p>
    <w:p w:rsidR="008C0DA0" w:rsidRPr="008C0DA0" w:rsidRDefault="008C0DA0" w:rsidP="005A37A1">
      <w:pPr>
        <w:numPr>
          <w:ilvl w:val="0"/>
          <w:numId w:val="4"/>
        </w:numPr>
        <w:spacing w:line="360" w:lineRule="auto"/>
        <w:jc w:val="both"/>
        <w:rPr>
          <w:color w:val="FF0000"/>
          <w:lang w:val="lv-LV"/>
        </w:rPr>
      </w:pPr>
      <w:r w:rsidRPr="008C0DA0">
        <w:rPr>
          <w:lang w:val="lv-LV"/>
        </w:rPr>
        <w:t>Fizisks „Es” tēls cilvēkiem ar dažādu tipu identitāti</w:t>
      </w:r>
      <w:r>
        <w:rPr>
          <w:lang w:val="lv-LV"/>
        </w:rPr>
        <w:t>.</w:t>
      </w:r>
    </w:p>
    <w:p w:rsidR="00CF6302" w:rsidRDefault="008C0DA0" w:rsidP="008C0DA0">
      <w:pPr>
        <w:numPr>
          <w:ilvl w:val="0"/>
          <w:numId w:val="4"/>
        </w:numPr>
        <w:spacing w:line="360" w:lineRule="auto"/>
        <w:jc w:val="both"/>
        <w:rPr>
          <w:lang w:val="lv-LV"/>
        </w:rPr>
      </w:pPr>
      <w:r w:rsidRPr="008C0DA0">
        <w:rPr>
          <w:lang w:val="lv-LV"/>
        </w:rPr>
        <w:t>Vientulības pārdzīvojumu specifika cilvēkiem ar dažādu fizisko statusu</w:t>
      </w:r>
      <w:r>
        <w:rPr>
          <w:lang w:val="lv-LV"/>
        </w:rPr>
        <w:t>.</w:t>
      </w:r>
    </w:p>
    <w:p w:rsidR="008C0DA0" w:rsidRDefault="00CF6302" w:rsidP="00CF6302">
      <w:pPr>
        <w:spacing w:line="264" w:lineRule="auto"/>
        <w:jc w:val="both"/>
        <w:rPr>
          <w:lang w:val="lv-LV"/>
        </w:rPr>
      </w:pPr>
      <w:r w:rsidRPr="00CF6302">
        <w:rPr>
          <w:lang w:val="lv-LV"/>
        </w:rPr>
        <w:t>Maģistra darbu tematika:</w:t>
      </w:r>
    </w:p>
    <w:p w:rsidR="008C0DA0" w:rsidRPr="008C0DA0" w:rsidRDefault="008C0DA0" w:rsidP="00CF6302">
      <w:pPr>
        <w:spacing w:line="264" w:lineRule="auto"/>
        <w:jc w:val="both"/>
        <w:rPr>
          <w:sz w:val="16"/>
          <w:szCs w:val="16"/>
          <w:lang w:val="lv-LV"/>
        </w:rPr>
      </w:pPr>
    </w:p>
    <w:p w:rsidR="00CF6302" w:rsidRPr="008C0DA0" w:rsidRDefault="00CF6302" w:rsidP="005A37A1">
      <w:pPr>
        <w:spacing w:line="360" w:lineRule="auto"/>
        <w:jc w:val="both"/>
        <w:rPr>
          <w:color w:val="FF0000"/>
          <w:lang w:val="lv-LV"/>
        </w:rPr>
      </w:pPr>
      <w:r w:rsidRPr="008C0DA0">
        <w:rPr>
          <w:i/>
          <w:lang w:val="lv-LV"/>
        </w:rPr>
        <w:t xml:space="preserve">- </w:t>
      </w:r>
      <w:r w:rsidR="008C0DA0" w:rsidRPr="008C0DA0">
        <w:rPr>
          <w:lang w:val="lv-LV"/>
        </w:rPr>
        <w:t>Psihologu-konsultantu profesionālās vērtības dažādos profesionālās dzīves etapos</w:t>
      </w:r>
    </w:p>
    <w:p w:rsidR="00E5037B" w:rsidRDefault="00E5037B" w:rsidP="00E5037B">
      <w:pPr>
        <w:spacing w:line="360" w:lineRule="auto"/>
        <w:jc w:val="both"/>
        <w:rPr>
          <w:lang w:val="lv-LV"/>
        </w:rPr>
      </w:pPr>
    </w:p>
    <w:p w:rsidR="00B373C7" w:rsidRPr="00A721B5" w:rsidRDefault="00B373C7" w:rsidP="00E5037B">
      <w:pPr>
        <w:spacing w:line="360" w:lineRule="auto"/>
        <w:jc w:val="both"/>
        <w:rPr>
          <w:lang w:val="lv-LV"/>
        </w:rPr>
      </w:pPr>
    </w:p>
    <w:p w:rsidR="00E5037B" w:rsidRDefault="00E5037B" w:rsidP="00C93BCE">
      <w:pPr>
        <w:numPr>
          <w:ilvl w:val="1"/>
          <w:numId w:val="8"/>
        </w:numPr>
        <w:spacing w:line="360" w:lineRule="auto"/>
        <w:jc w:val="both"/>
        <w:rPr>
          <w:lang w:val="lv-LV"/>
        </w:rPr>
      </w:pPr>
      <w:r w:rsidRPr="00A721B5">
        <w:rPr>
          <w:b/>
          <w:lang w:val="lv-LV"/>
        </w:rPr>
        <w:lastRenderedPageBreak/>
        <w:t xml:space="preserve">  </w:t>
      </w:r>
      <w:r w:rsidRPr="004E6156">
        <w:rPr>
          <w:b/>
          <w:lang w:val="lv-LV"/>
        </w:rPr>
        <w:t>Vidējā atzīme</w:t>
      </w:r>
      <w:r w:rsidRPr="004E6156">
        <w:rPr>
          <w:lang w:val="lv-LV"/>
        </w:rPr>
        <w:t xml:space="preserve"> </w:t>
      </w:r>
      <w:r w:rsidR="00E80C21">
        <w:rPr>
          <w:lang w:val="lv-LV"/>
        </w:rPr>
        <w:t>–</w:t>
      </w:r>
      <w:r w:rsidR="004E6156" w:rsidRPr="004E6156">
        <w:rPr>
          <w:lang w:val="lv-LV"/>
        </w:rPr>
        <w:t xml:space="preserve"> </w:t>
      </w:r>
      <w:r w:rsidR="00E80C21" w:rsidRPr="001953C6">
        <w:rPr>
          <w:lang w:val="lv-LV"/>
        </w:rPr>
        <w:t>6,90</w:t>
      </w:r>
      <w:r w:rsidR="00E80C21">
        <w:rPr>
          <w:lang w:val="lv-LV"/>
        </w:rPr>
        <w:t xml:space="preserve"> (bakalaura studiju programma)</w:t>
      </w:r>
    </w:p>
    <w:p w:rsidR="00E80C21" w:rsidRPr="00E80C21" w:rsidRDefault="00E80C21" w:rsidP="00E80C21">
      <w:pPr>
        <w:spacing w:line="360" w:lineRule="auto"/>
        <w:ind w:left="2124"/>
        <w:jc w:val="both"/>
        <w:rPr>
          <w:lang w:val="lv-LV"/>
        </w:rPr>
      </w:pPr>
      <w:r w:rsidRPr="00E80C21">
        <w:rPr>
          <w:lang w:val="lv-LV"/>
        </w:rPr>
        <w:t xml:space="preserve">      </w:t>
      </w:r>
      <w:r w:rsidR="00C512B2" w:rsidRPr="00C512B2">
        <w:rPr>
          <w:lang w:val="lv-LV"/>
        </w:rPr>
        <w:t>10</w:t>
      </w:r>
      <w:r w:rsidRPr="00C512B2">
        <w:rPr>
          <w:lang w:val="lv-LV"/>
        </w:rPr>
        <w:t>,</w:t>
      </w:r>
      <w:r w:rsidR="00C512B2" w:rsidRPr="00C512B2">
        <w:rPr>
          <w:lang w:val="lv-LV"/>
        </w:rPr>
        <w:t>0</w:t>
      </w:r>
      <w:r w:rsidRPr="00C512B2">
        <w:rPr>
          <w:lang w:val="lv-LV"/>
        </w:rPr>
        <w:t>0</w:t>
      </w:r>
      <w:r w:rsidRPr="00E80C21">
        <w:rPr>
          <w:lang w:val="lv-LV"/>
        </w:rPr>
        <w:t xml:space="preserve"> (maģistra studiju programma)</w:t>
      </w:r>
    </w:p>
    <w:p w:rsidR="00E80C21" w:rsidRPr="004E6156" w:rsidRDefault="00E80C21" w:rsidP="00E80C21">
      <w:pPr>
        <w:spacing w:line="360" w:lineRule="auto"/>
        <w:ind w:left="2832"/>
        <w:jc w:val="both"/>
        <w:rPr>
          <w:lang w:val="lv-LV"/>
        </w:rPr>
      </w:pPr>
    </w:p>
    <w:p w:rsidR="00D41A30" w:rsidRPr="00A721B5" w:rsidRDefault="00993ADF" w:rsidP="00C93BCE">
      <w:pPr>
        <w:numPr>
          <w:ilvl w:val="1"/>
          <w:numId w:val="8"/>
        </w:numPr>
        <w:spacing w:line="360" w:lineRule="auto"/>
        <w:jc w:val="both"/>
        <w:rPr>
          <w:b/>
          <w:lang w:val="lv-LV"/>
        </w:rPr>
      </w:pPr>
      <w:r w:rsidRPr="00A721B5">
        <w:rPr>
          <w:b/>
          <w:lang w:val="lv-LV"/>
        </w:rPr>
        <w:t xml:space="preserve"> </w:t>
      </w:r>
      <w:r w:rsidR="00B311D5" w:rsidRPr="00A721B5">
        <w:rPr>
          <w:b/>
          <w:lang w:val="lv-LV"/>
        </w:rPr>
        <w:t>Pētniecisko darbu sagatavošanas analīze.</w:t>
      </w:r>
    </w:p>
    <w:p w:rsidR="00AD4197" w:rsidRPr="00A721B5" w:rsidRDefault="00AD4197" w:rsidP="00AD4197">
      <w:pPr>
        <w:spacing w:line="360" w:lineRule="auto"/>
        <w:jc w:val="both"/>
        <w:rPr>
          <w:lang w:val="lv-LV"/>
        </w:rPr>
      </w:pPr>
      <w:r w:rsidRPr="00A721B5">
        <w:rPr>
          <w:lang w:val="lv-LV"/>
        </w:rPr>
        <w:t xml:space="preserve">Apspriežot </w:t>
      </w:r>
      <w:r>
        <w:rPr>
          <w:lang w:val="lv-LV"/>
        </w:rPr>
        <w:t>absolventu</w:t>
      </w:r>
      <w:r w:rsidRPr="00A721B5">
        <w:rPr>
          <w:lang w:val="lv-LV"/>
        </w:rPr>
        <w:t xml:space="preserve"> darba aizstāvēšanas rezultātus, komisija pievērsa uzmanību dažiem materiāla prezentācijas aspektiem:</w:t>
      </w:r>
    </w:p>
    <w:p w:rsidR="00AD4197" w:rsidRPr="005B5994" w:rsidRDefault="00DD229E" w:rsidP="00AD4197">
      <w:pPr>
        <w:numPr>
          <w:ilvl w:val="0"/>
          <w:numId w:val="9"/>
        </w:numPr>
        <w:spacing w:line="360" w:lineRule="auto"/>
        <w:jc w:val="both"/>
        <w:rPr>
          <w:lang w:val="lv-LV"/>
        </w:rPr>
      </w:pPr>
      <w:r w:rsidRPr="005B5994">
        <w:rPr>
          <w:lang w:val="lv-LV"/>
        </w:rPr>
        <w:t xml:space="preserve">Studenti ir </w:t>
      </w:r>
      <w:r w:rsidR="005B5994" w:rsidRPr="005B5994">
        <w:rPr>
          <w:lang w:val="lv-LV"/>
        </w:rPr>
        <w:t>pārliecināti</w:t>
      </w:r>
      <w:r w:rsidR="00AD4197" w:rsidRPr="005B5994">
        <w:rPr>
          <w:lang w:val="lv-LV"/>
        </w:rPr>
        <w:t>, mierīgi, ar pašcieņas izjūtu;</w:t>
      </w:r>
    </w:p>
    <w:p w:rsidR="00AD4197" w:rsidRPr="00D70332" w:rsidRDefault="005B5994" w:rsidP="00AD4197">
      <w:pPr>
        <w:numPr>
          <w:ilvl w:val="0"/>
          <w:numId w:val="6"/>
        </w:numPr>
        <w:spacing w:line="360" w:lineRule="auto"/>
        <w:jc w:val="both"/>
        <w:rPr>
          <w:lang w:val="lv-LV"/>
        </w:rPr>
      </w:pPr>
      <w:r w:rsidRPr="005B5994">
        <w:rPr>
          <w:lang w:val="lv-LV"/>
        </w:rPr>
        <w:t>Iekļaujas</w:t>
      </w:r>
      <w:r w:rsidR="00DD229E" w:rsidRPr="005B5994">
        <w:rPr>
          <w:lang w:val="lv-LV"/>
        </w:rPr>
        <w:t xml:space="preserve"> </w:t>
      </w:r>
      <w:r w:rsidRPr="005B5994">
        <w:rPr>
          <w:lang w:val="lv-LV"/>
        </w:rPr>
        <w:t>prezentācijai</w:t>
      </w:r>
      <w:r w:rsidR="00DD229E" w:rsidRPr="005B5994">
        <w:rPr>
          <w:lang w:val="lv-LV"/>
        </w:rPr>
        <w:t xml:space="preserve"> </w:t>
      </w:r>
      <w:r w:rsidRPr="005B5994">
        <w:rPr>
          <w:lang w:val="lv-LV"/>
        </w:rPr>
        <w:t>paredzētajā laika</w:t>
      </w:r>
      <w:r w:rsidR="00D70332" w:rsidRPr="00D70332">
        <w:rPr>
          <w:lang w:val="lv-LV"/>
        </w:rPr>
        <w:t>, m</w:t>
      </w:r>
      <w:r w:rsidR="00AD4197" w:rsidRPr="00D70332">
        <w:rPr>
          <w:lang w:val="lv-LV"/>
        </w:rPr>
        <w:t xml:space="preserve">ateriālu ilustrācijai </w:t>
      </w:r>
      <w:r w:rsidRPr="00D70332">
        <w:rPr>
          <w:lang w:val="lv-LV"/>
        </w:rPr>
        <w:t>topošie</w:t>
      </w:r>
      <w:r w:rsidR="00BF1533" w:rsidRPr="00D70332">
        <w:rPr>
          <w:lang w:val="lv-LV"/>
        </w:rPr>
        <w:t xml:space="preserve"> </w:t>
      </w:r>
      <w:r w:rsidR="00AD4197" w:rsidRPr="00D70332">
        <w:rPr>
          <w:lang w:val="lv-LV"/>
        </w:rPr>
        <w:t xml:space="preserve">maģistri un bakalauri prasmīgi izmanto </w:t>
      </w:r>
      <w:r w:rsidR="00D70332" w:rsidRPr="00D70332">
        <w:rPr>
          <w:lang w:val="lv-LV"/>
        </w:rPr>
        <w:t>tehniskus līdzekļus</w:t>
      </w:r>
      <w:r w:rsidR="00AD4197" w:rsidRPr="00D70332">
        <w:rPr>
          <w:lang w:val="lv-LV"/>
        </w:rPr>
        <w:t>.</w:t>
      </w:r>
    </w:p>
    <w:p w:rsidR="00AD4197" w:rsidRPr="00A721B5" w:rsidRDefault="00AD4197" w:rsidP="00AD4197">
      <w:pPr>
        <w:spacing w:line="360" w:lineRule="auto"/>
        <w:jc w:val="both"/>
        <w:rPr>
          <w:lang w:val="lv-LV"/>
        </w:rPr>
      </w:pPr>
      <w:r w:rsidRPr="00A721B5">
        <w:rPr>
          <w:lang w:val="lv-LV"/>
        </w:rPr>
        <w:t>Vienlaikus komisija pievēr</w:t>
      </w:r>
      <w:r>
        <w:rPr>
          <w:lang w:val="lv-LV"/>
        </w:rPr>
        <w:t>sa</w:t>
      </w:r>
      <w:r w:rsidRPr="00A721B5">
        <w:rPr>
          <w:lang w:val="lv-LV"/>
        </w:rPr>
        <w:t xml:space="preserve"> uzmanību sekojošam: </w:t>
      </w:r>
    </w:p>
    <w:p w:rsidR="00AD4197" w:rsidRPr="005B5994" w:rsidRDefault="00AD4197" w:rsidP="00AD4197">
      <w:pPr>
        <w:numPr>
          <w:ilvl w:val="0"/>
          <w:numId w:val="7"/>
        </w:numPr>
        <w:spacing w:line="360" w:lineRule="auto"/>
        <w:jc w:val="both"/>
        <w:rPr>
          <w:lang w:val="lv-LV"/>
        </w:rPr>
      </w:pPr>
      <w:r w:rsidRPr="005B5994">
        <w:rPr>
          <w:lang w:val="lv-LV"/>
        </w:rPr>
        <w:t xml:space="preserve">Vēlams </w:t>
      </w:r>
      <w:r w:rsidR="005B5994" w:rsidRPr="005B5994">
        <w:rPr>
          <w:lang w:val="lv-LV"/>
        </w:rPr>
        <w:t>vairāk</w:t>
      </w:r>
      <w:r w:rsidR="00BF1533" w:rsidRPr="005B5994">
        <w:rPr>
          <w:lang w:val="lv-LV"/>
        </w:rPr>
        <w:t xml:space="preserve"> izmantot </w:t>
      </w:r>
      <w:r w:rsidR="005B5994" w:rsidRPr="005B5994">
        <w:rPr>
          <w:lang w:val="lv-LV"/>
        </w:rPr>
        <w:t>jaunāko</w:t>
      </w:r>
      <w:r w:rsidR="00BF1533" w:rsidRPr="005B5994">
        <w:rPr>
          <w:lang w:val="lv-LV"/>
        </w:rPr>
        <w:t xml:space="preserve"> </w:t>
      </w:r>
      <w:r w:rsidR="005B5994" w:rsidRPr="005B5994">
        <w:rPr>
          <w:lang w:val="lv-LV"/>
        </w:rPr>
        <w:t>zinātnisko</w:t>
      </w:r>
      <w:r w:rsidR="00BF1533" w:rsidRPr="005B5994">
        <w:rPr>
          <w:lang w:val="lv-LV"/>
        </w:rPr>
        <w:t xml:space="preserve"> </w:t>
      </w:r>
      <w:r w:rsidR="005B5994" w:rsidRPr="005B5994">
        <w:rPr>
          <w:lang w:val="lv-LV"/>
        </w:rPr>
        <w:t>literatūru</w:t>
      </w:r>
      <w:r w:rsidR="00BF1533" w:rsidRPr="005B5994">
        <w:rPr>
          <w:lang w:val="lv-LV"/>
        </w:rPr>
        <w:t xml:space="preserve">, </w:t>
      </w:r>
      <w:r w:rsidR="005B5994" w:rsidRPr="005B5994">
        <w:rPr>
          <w:lang w:val="lv-LV"/>
        </w:rPr>
        <w:t>tajā skaitā</w:t>
      </w:r>
      <w:r w:rsidR="00BF1533" w:rsidRPr="005B5994">
        <w:rPr>
          <w:lang w:val="lv-LV"/>
        </w:rPr>
        <w:t xml:space="preserve"> </w:t>
      </w:r>
      <w:r w:rsidR="005B5994" w:rsidRPr="005B5994">
        <w:rPr>
          <w:lang w:val="lv-LV"/>
        </w:rPr>
        <w:t>svešvalodās</w:t>
      </w:r>
      <w:r w:rsidRPr="005B5994">
        <w:rPr>
          <w:lang w:val="lv-LV"/>
        </w:rPr>
        <w:t>;</w:t>
      </w:r>
    </w:p>
    <w:p w:rsidR="00AD4197" w:rsidRDefault="00AD4197" w:rsidP="00AD4197">
      <w:pPr>
        <w:numPr>
          <w:ilvl w:val="0"/>
          <w:numId w:val="7"/>
        </w:numPr>
        <w:spacing w:line="360" w:lineRule="auto"/>
        <w:jc w:val="both"/>
        <w:rPr>
          <w:lang w:val="lv-LV"/>
        </w:rPr>
      </w:pPr>
      <w:r>
        <w:rPr>
          <w:lang w:val="lv-LV"/>
        </w:rPr>
        <w:t>Lielāku uzmanību būtu jāvelta bibliogrāfijas saraksta strukturēšanai (monogrāfijas, izziņas literatūra, periodika, interneta izdevumi)</w:t>
      </w:r>
      <w:r w:rsidRPr="00A721B5">
        <w:rPr>
          <w:lang w:val="lv-LV"/>
        </w:rPr>
        <w:t>;</w:t>
      </w:r>
    </w:p>
    <w:p w:rsidR="00BF1533" w:rsidRPr="005B5994" w:rsidRDefault="005B5994" w:rsidP="00AD4197">
      <w:pPr>
        <w:numPr>
          <w:ilvl w:val="0"/>
          <w:numId w:val="7"/>
        </w:numPr>
        <w:spacing w:line="360" w:lineRule="auto"/>
        <w:jc w:val="both"/>
        <w:rPr>
          <w:lang w:val="lv-LV"/>
        </w:rPr>
      </w:pPr>
      <w:r w:rsidRPr="005B5994">
        <w:rPr>
          <w:lang w:val="lv-LV"/>
        </w:rPr>
        <w:t>Rūpīgāk</w:t>
      </w:r>
      <w:r w:rsidR="00BF1533" w:rsidRPr="005B5994">
        <w:rPr>
          <w:lang w:val="lv-LV"/>
        </w:rPr>
        <w:t xml:space="preserve"> </w:t>
      </w:r>
      <w:r w:rsidRPr="005B5994">
        <w:rPr>
          <w:lang w:val="lv-LV"/>
        </w:rPr>
        <w:t>veikt</w:t>
      </w:r>
      <w:r w:rsidR="00BF1533" w:rsidRPr="005B5994">
        <w:rPr>
          <w:lang w:val="lv-LV"/>
        </w:rPr>
        <w:t xml:space="preserve"> datu </w:t>
      </w:r>
      <w:r w:rsidRPr="005B5994">
        <w:rPr>
          <w:lang w:val="lv-LV"/>
        </w:rPr>
        <w:t>analīzi</w:t>
      </w:r>
      <w:r w:rsidR="00BF1533" w:rsidRPr="005B5994">
        <w:rPr>
          <w:lang w:val="lv-LV"/>
        </w:rPr>
        <w:t xml:space="preserve"> un </w:t>
      </w:r>
      <w:r w:rsidRPr="005B5994">
        <w:rPr>
          <w:lang w:val="lv-LV"/>
        </w:rPr>
        <w:t>interpretāciju</w:t>
      </w:r>
      <w:r w:rsidR="00BF1533" w:rsidRPr="005B5994">
        <w:rPr>
          <w:lang w:val="lv-LV"/>
        </w:rPr>
        <w:t>;</w:t>
      </w:r>
    </w:p>
    <w:p w:rsidR="00AD4197" w:rsidRPr="005B5994" w:rsidRDefault="00BF1533" w:rsidP="00AD4197">
      <w:pPr>
        <w:numPr>
          <w:ilvl w:val="0"/>
          <w:numId w:val="7"/>
        </w:numPr>
        <w:spacing w:line="360" w:lineRule="auto"/>
        <w:jc w:val="both"/>
        <w:rPr>
          <w:lang w:val="lv-LV"/>
        </w:rPr>
      </w:pPr>
      <w:r w:rsidRPr="005B5994">
        <w:rPr>
          <w:lang w:val="lv-LV"/>
        </w:rPr>
        <w:t xml:space="preserve">Darba </w:t>
      </w:r>
      <w:r w:rsidR="005B5994" w:rsidRPr="005B5994">
        <w:rPr>
          <w:lang w:val="lv-LV"/>
        </w:rPr>
        <w:t>noformēšanā</w:t>
      </w:r>
      <w:r w:rsidRPr="005B5994">
        <w:rPr>
          <w:lang w:val="lv-LV"/>
        </w:rPr>
        <w:t xml:space="preserve"> </w:t>
      </w:r>
      <w:r w:rsidR="005B5994" w:rsidRPr="005B5994">
        <w:rPr>
          <w:lang w:val="lv-LV"/>
        </w:rPr>
        <w:t>nepieciešams</w:t>
      </w:r>
      <w:r w:rsidRPr="005B5994">
        <w:rPr>
          <w:lang w:val="lv-LV"/>
        </w:rPr>
        <w:t xml:space="preserve"> ieverot SPPA </w:t>
      </w:r>
      <w:r w:rsidR="005B5994" w:rsidRPr="005B5994">
        <w:rPr>
          <w:lang w:val="lv-LV"/>
        </w:rPr>
        <w:t>Noradījumus</w:t>
      </w:r>
      <w:r w:rsidRPr="005B5994">
        <w:rPr>
          <w:lang w:val="lv-LV"/>
        </w:rPr>
        <w:t xml:space="preserve"> kursa, bakalaura un </w:t>
      </w:r>
      <w:r w:rsidR="005B5994" w:rsidRPr="005B5994">
        <w:rPr>
          <w:lang w:val="lv-LV"/>
        </w:rPr>
        <w:t>maģistra</w:t>
      </w:r>
      <w:r w:rsidRPr="005B5994">
        <w:rPr>
          <w:lang w:val="lv-LV"/>
        </w:rPr>
        <w:t xml:space="preserve"> darba </w:t>
      </w:r>
      <w:r w:rsidR="005B5994" w:rsidRPr="005B5994">
        <w:rPr>
          <w:lang w:val="lv-LV"/>
        </w:rPr>
        <w:t>izstrādei</w:t>
      </w:r>
      <w:r w:rsidR="00AD4197" w:rsidRPr="005B5994">
        <w:rPr>
          <w:lang w:val="lv-LV"/>
        </w:rPr>
        <w:t>.</w:t>
      </w:r>
    </w:p>
    <w:p w:rsidR="00AD4197" w:rsidRPr="00D70332" w:rsidRDefault="00D70332" w:rsidP="00EC5AD6">
      <w:pPr>
        <w:spacing w:line="360" w:lineRule="auto"/>
        <w:rPr>
          <w:lang w:val="lv-LV"/>
        </w:rPr>
      </w:pPr>
      <w:r w:rsidRPr="00D70332">
        <w:rPr>
          <w:lang w:val="lv-LV"/>
        </w:rPr>
        <w:t xml:space="preserve">      </w:t>
      </w:r>
      <w:r w:rsidR="00AD4197" w:rsidRPr="00D70332">
        <w:rPr>
          <w:lang w:val="lv-LV"/>
        </w:rPr>
        <w:t xml:space="preserve">Labākos studentus uzaicinām uz SPPA </w:t>
      </w:r>
      <w:r w:rsidR="00B66D0D" w:rsidRPr="00D70332">
        <w:rPr>
          <w:lang w:val="lv-LV"/>
        </w:rPr>
        <w:t>maģistrantūru, pēc</w:t>
      </w:r>
      <w:r w:rsidR="005A37A1" w:rsidRPr="00D70332">
        <w:rPr>
          <w:lang w:val="lv-LV"/>
        </w:rPr>
        <w:t xml:space="preserve"> tās beigšanas </w:t>
      </w:r>
      <w:r w:rsidR="00B66D0D" w:rsidRPr="00D70332">
        <w:rPr>
          <w:lang w:val="lv-LV"/>
        </w:rPr>
        <w:t>strādāt kā pedagoģisko personālu</w:t>
      </w:r>
      <w:r w:rsidR="00AD4197" w:rsidRPr="00D70332">
        <w:rPr>
          <w:lang w:val="lv-LV"/>
        </w:rPr>
        <w:t xml:space="preserve">. </w:t>
      </w:r>
    </w:p>
    <w:p w:rsidR="00993ADF" w:rsidRPr="00A721B5" w:rsidRDefault="00993ADF" w:rsidP="00D41A30">
      <w:pPr>
        <w:spacing w:line="360" w:lineRule="auto"/>
        <w:jc w:val="both"/>
        <w:rPr>
          <w:lang w:val="lv-LV"/>
        </w:rPr>
      </w:pPr>
    </w:p>
    <w:p w:rsidR="00D41A30" w:rsidRPr="00A721B5" w:rsidRDefault="00D41A30" w:rsidP="00C93BCE">
      <w:pPr>
        <w:numPr>
          <w:ilvl w:val="1"/>
          <w:numId w:val="8"/>
        </w:numPr>
        <w:spacing w:line="360" w:lineRule="auto"/>
        <w:jc w:val="both"/>
        <w:rPr>
          <w:b/>
          <w:lang w:val="lv-LV"/>
        </w:rPr>
      </w:pPr>
      <w:r w:rsidRPr="00A721B5">
        <w:rPr>
          <w:b/>
          <w:lang w:val="lv-LV"/>
        </w:rPr>
        <w:t>Akadēmiskā personāla pētnieciskais darbs un pielietojums studiju darbā.</w:t>
      </w:r>
    </w:p>
    <w:p w:rsidR="00C93BCE" w:rsidRDefault="00F31F2D" w:rsidP="00C93BCE">
      <w:pPr>
        <w:numPr>
          <w:ilvl w:val="2"/>
          <w:numId w:val="8"/>
        </w:numPr>
        <w:spacing w:line="360" w:lineRule="auto"/>
        <w:jc w:val="both"/>
        <w:rPr>
          <w:b/>
          <w:lang w:val="lv-LV"/>
        </w:rPr>
      </w:pPr>
      <w:r>
        <w:rPr>
          <w:b/>
          <w:lang w:val="lv-LV"/>
        </w:rPr>
        <w:t>Maģistra un b</w:t>
      </w:r>
      <w:r w:rsidR="00A944E8">
        <w:rPr>
          <w:b/>
          <w:lang w:val="lv-LV"/>
        </w:rPr>
        <w:t>akalaura</w:t>
      </w:r>
      <w:r w:rsidR="00C93BCE" w:rsidRPr="00A721B5">
        <w:rPr>
          <w:b/>
          <w:lang w:val="lv-LV"/>
        </w:rPr>
        <w:t xml:space="preserve"> studiju programmā nodarbinātā akadēmiskā personāla novērtējums.</w:t>
      </w:r>
    </w:p>
    <w:p w:rsidR="00E91E1D" w:rsidRPr="00E91E1D" w:rsidRDefault="00E91E1D" w:rsidP="00E91E1D">
      <w:pPr>
        <w:spacing w:line="360" w:lineRule="auto"/>
        <w:jc w:val="both"/>
        <w:rPr>
          <w:lang w:val="lv-LV"/>
        </w:rPr>
      </w:pPr>
      <w:r w:rsidRPr="00CF2D3F">
        <w:rPr>
          <w:lang w:val="lv-LV"/>
        </w:rPr>
        <w:t xml:space="preserve">     Bakalaura un maģistra</w:t>
      </w:r>
      <w:r w:rsidRPr="00BC41DD">
        <w:rPr>
          <w:lang w:val="lv-LV"/>
        </w:rPr>
        <w:t xml:space="preserve"> studiju programmu realizē gan </w:t>
      </w:r>
      <w:r>
        <w:rPr>
          <w:lang w:val="lv-LV"/>
        </w:rPr>
        <w:t xml:space="preserve">akadēmiskais personāls, </w:t>
      </w:r>
      <w:r w:rsidRPr="00BC41DD">
        <w:rPr>
          <w:lang w:val="lv-LV"/>
        </w:rPr>
        <w:t>gan praktiķi.</w:t>
      </w:r>
      <w:r>
        <w:rPr>
          <w:lang w:val="lv-LV"/>
        </w:rPr>
        <w:t xml:space="preserve"> </w:t>
      </w:r>
      <w:r w:rsidRPr="00E91E1D">
        <w:rPr>
          <w:lang w:val="lv-LV"/>
        </w:rPr>
        <w:t>Vairāki docētāji vienlaicīgi ir praktizējošie psihologi, profesionālo asociāciju locekļi.</w:t>
      </w:r>
    </w:p>
    <w:p w:rsidR="00E91E1D" w:rsidRPr="00266F2F" w:rsidRDefault="00E91E1D" w:rsidP="00E91E1D">
      <w:pPr>
        <w:spacing w:line="360" w:lineRule="auto"/>
        <w:jc w:val="both"/>
        <w:rPr>
          <w:lang w:val="lv-LV"/>
        </w:rPr>
      </w:pPr>
      <w:r w:rsidRPr="00E91E1D">
        <w:rPr>
          <w:lang w:val="lv-LV"/>
        </w:rPr>
        <w:t xml:space="preserve">         Bakalaura programmas realizācijā piedalās 26 docētāji, no tiem 18 cilvēki (69,2%) ir ievēlēti amatā. Kopumā, docētāju</w:t>
      </w:r>
      <w:r w:rsidR="00BF1533">
        <w:rPr>
          <w:lang w:val="lv-LV"/>
        </w:rPr>
        <w:t xml:space="preserve"> skaitā ir </w:t>
      </w:r>
      <w:r w:rsidR="00BF1533" w:rsidRPr="00266F2F">
        <w:rPr>
          <w:lang w:val="lv-LV"/>
        </w:rPr>
        <w:t>12 doktori, no tiem 11</w:t>
      </w:r>
      <w:r w:rsidRPr="00266F2F">
        <w:rPr>
          <w:lang w:val="lv-LV"/>
        </w:rPr>
        <w:t xml:space="preserve"> cilvēki ir ievēlēti amatā (50% no tā skaita).</w:t>
      </w:r>
    </w:p>
    <w:p w:rsidR="00E91E1D" w:rsidRPr="00266F2F" w:rsidRDefault="00E91E1D" w:rsidP="00E91E1D">
      <w:pPr>
        <w:shd w:val="clear" w:color="auto" w:fill="FFFFFF"/>
        <w:spacing w:before="10" w:line="360" w:lineRule="auto"/>
        <w:ind w:left="10" w:right="14"/>
        <w:jc w:val="both"/>
        <w:rPr>
          <w:spacing w:val="-5"/>
          <w:lang w:val="lv-LV"/>
        </w:rPr>
      </w:pPr>
      <w:r w:rsidRPr="00266F2F">
        <w:rPr>
          <w:spacing w:val="-5"/>
          <w:lang w:val="lv-LV"/>
        </w:rPr>
        <w:t xml:space="preserve">       Maģistra programmas realizācijā ir aizņemti 16 docētāji, amatā ir ievēlēti 11 cil</w:t>
      </w:r>
      <w:r w:rsidR="00BF1533" w:rsidRPr="00266F2F">
        <w:rPr>
          <w:spacing w:val="-5"/>
          <w:lang w:val="lv-LV"/>
        </w:rPr>
        <w:t>vēki (68,7%). Programmā strādā 9</w:t>
      </w:r>
      <w:r w:rsidRPr="00266F2F">
        <w:rPr>
          <w:spacing w:val="-5"/>
          <w:lang w:val="lv-LV"/>
        </w:rPr>
        <w:t xml:space="preserve"> doktori, viņi visi ir ievēlēti amatā (63,6% no dotā sastāva).</w:t>
      </w:r>
    </w:p>
    <w:p w:rsidR="00B65B03" w:rsidRPr="007B077A" w:rsidRDefault="00C93BCE" w:rsidP="007B077A">
      <w:pPr>
        <w:spacing w:line="360" w:lineRule="auto"/>
        <w:jc w:val="both"/>
        <w:rPr>
          <w:color w:val="FF0000"/>
          <w:lang w:val="lv-LV"/>
        </w:rPr>
      </w:pPr>
      <w:r w:rsidRPr="00A721B5">
        <w:rPr>
          <w:lang w:val="lv-LV"/>
        </w:rPr>
        <w:t xml:space="preserve">      </w:t>
      </w:r>
    </w:p>
    <w:p w:rsidR="00C93BCE" w:rsidRPr="00A721B5" w:rsidRDefault="00C93BCE" w:rsidP="00C93BCE">
      <w:pPr>
        <w:numPr>
          <w:ilvl w:val="2"/>
          <w:numId w:val="8"/>
        </w:numPr>
        <w:spacing w:line="360" w:lineRule="auto"/>
        <w:jc w:val="both"/>
        <w:rPr>
          <w:b/>
          <w:lang w:val="lv-LV"/>
        </w:rPr>
      </w:pPr>
      <w:r w:rsidRPr="00A721B5">
        <w:rPr>
          <w:b/>
          <w:lang w:val="lv-LV"/>
        </w:rPr>
        <w:t>Akadēmiskā personāla piedalīšanās projektos.</w:t>
      </w:r>
    </w:p>
    <w:p w:rsidR="007B077A" w:rsidRDefault="00C93BCE" w:rsidP="007B077A">
      <w:pPr>
        <w:spacing w:line="360" w:lineRule="auto"/>
        <w:jc w:val="both"/>
        <w:rPr>
          <w:lang w:val="lv-LV"/>
        </w:rPr>
      </w:pPr>
      <w:r w:rsidRPr="00A721B5">
        <w:rPr>
          <w:lang w:val="lv-LV"/>
        </w:rPr>
        <w:t xml:space="preserve">       </w:t>
      </w:r>
      <w:r w:rsidR="00123C39">
        <w:rPr>
          <w:lang w:val="lv-LV"/>
        </w:rPr>
        <w:t>N</w:t>
      </w:r>
      <w:r w:rsidR="007B077A" w:rsidRPr="00BC41DD">
        <w:rPr>
          <w:lang w:val="lv-LV"/>
        </w:rPr>
        <w:t>o 2009. gada līdz 2012. gadam docētāja Dz. Meikšāne strādā Latvijas Zinātnes Padomes granta finansētā pētījumā „Veselīgas novecošanas sociāli psiholoģiskie un medicīniski bioloģiskie indikatori un to optimizācijas iespējas nodarbinātiem sistēmā „cilvēks-cilvēks”</w:t>
      </w:r>
      <w:r w:rsidR="00CF24D4">
        <w:rPr>
          <w:lang w:val="lv-LV"/>
        </w:rPr>
        <w:t>”</w:t>
      </w:r>
      <w:r w:rsidR="007B077A" w:rsidRPr="00BC41DD">
        <w:rPr>
          <w:lang w:val="lv-LV"/>
        </w:rPr>
        <w:t>.</w:t>
      </w:r>
    </w:p>
    <w:p w:rsidR="007B077A" w:rsidRPr="00E91E1D" w:rsidRDefault="00E91E1D" w:rsidP="007B077A">
      <w:pPr>
        <w:spacing w:line="360" w:lineRule="auto"/>
        <w:jc w:val="both"/>
        <w:rPr>
          <w:lang w:val="lv-LV"/>
        </w:rPr>
      </w:pPr>
      <w:r>
        <w:rPr>
          <w:color w:val="FF0000"/>
          <w:lang w:val="lv-LV"/>
        </w:rPr>
        <w:t xml:space="preserve">       </w:t>
      </w:r>
      <w:r w:rsidRPr="00E91E1D">
        <w:rPr>
          <w:lang w:val="lv-LV"/>
        </w:rPr>
        <w:t xml:space="preserve">No 2010. gada līdz 2012. gadam docētājas N. Ivanova, E. Koļesņikova, E. Ļevina piedalījās Eiropas Sociālā Fonda projektā „Mācību atbalsts doktorantūrā Latvijas Universitātē”.     </w:t>
      </w:r>
    </w:p>
    <w:p w:rsidR="00E91E1D" w:rsidRPr="00E91E1D" w:rsidRDefault="00E91E1D" w:rsidP="00E91E1D">
      <w:pPr>
        <w:spacing w:line="360" w:lineRule="auto"/>
        <w:jc w:val="both"/>
        <w:rPr>
          <w:lang w:val="lv-LV"/>
        </w:rPr>
      </w:pPr>
      <w:r w:rsidRPr="00E91E1D">
        <w:rPr>
          <w:lang w:val="lv-LV"/>
        </w:rPr>
        <w:lastRenderedPageBreak/>
        <w:t xml:space="preserve">       Docētāja E. Koļesņikova 2012. gadā piedalījās Eiropas Sociāla fonda projektā „Sociālās rehabilitācijas programma „10 soļi” kā grupas terapeits. </w:t>
      </w:r>
    </w:p>
    <w:p w:rsidR="00266F2F" w:rsidRDefault="00266F2F" w:rsidP="007B077A">
      <w:pPr>
        <w:spacing w:line="360" w:lineRule="auto"/>
        <w:jc w:val="both"/>
        <w:rPr>
          <w:lang w:val="lv-LV"/>
        </w:rPr>
      </w:pPr>
    </w:p>
    <w:p w:rsidR="00E91E1D" w:rsidRDefault="00E91E1D" w:rsidP="00E91E1D">
      <w:pPr>
        <w:numPr>
          <w:ilvl w:val="2"/>
          <w:numId w:val="8"/>
        </w:numPr>
        <w:spacing w:line="360" w:lineRule="auto"/>
        <w:jc w:val="both"/>
        <w:rPr>
          <w:b/>
          <w:lang w:val="lv-LV"/>
        </w:rPr>
      </w:pPr>
      <w:r w:rsidRPr="00E91E1D">
        <w:rPr>
          <w:b/>
          <w:lang w:val="lv-LV"/>
        </w:rPr>
        <w:t>Docētāju pētnieciskais darbs</w:t>
      </w:r>
    </w:p>
    <w:p w:rsidR="00266F2F" w:rsidRPr="005A4142" w:rsidRDefault="00A0501F" w:rsidP="00266F2F">
      <w:pPr>
        <w:spacing w:line="360" w:lineRule="auto"/>
        <w:jc w:val="both"/>
        <w:rPr>
          <w:lang w:val="lv-LV"/>
        </w:rPr>
      </w:pPr>
      <w:r w:rsidRPr="00A0501F">
        <w:rPr>
          <w:lang w:val="lv-LV"/>
        </w:rPr>
        <w:t xml:space="preserve">       </w:t>
      </w:r>
      <w:r w:rsidR="00266F2F" w:rsidRPr="005A4142">
        <w:rPr>
          <w:lang w:val="lv-LV"/>
        </w:rPr>
        <w:t>Docētāju pētnieciskais darbs notiek saistībā ar mācību kursu problemātiku, augstskolas darba virzienu un personīgām zinātniskām interesēm.</w:t>
      </w:r>
    </w:p>
    <w:p w:rsidR="00EC5AD6" w:rsidRPr="00266F2F" w:rsidRDefault="00EC5AD6" w:rsidP="00A0501F">
      <w:pPr>
        <w:spacing w:line="360" w:lineRule="auto"/>
        <w:jc w:val="both"/>
        <w:rPr>
          <w:lang w:val="lv-LV"/>
        </w:rPr>
      </w:pPr>
      <w:r>
        <w:rPr>
          <w:color w:val="FF0000"/>
          <w:lang w:val="lv-LV"/>
        </w:rPr>
        <w:t xml:space="preserve">     </w:t>
      </w:r>
      <w:r w:rsidRPr="00266F2F">
        <w:rPr>
          <w:lang w:val="lv-LV"/>
        </w:rPr>
        <w:t>Par savu pētījumu aktuālām problēmām un pētījumiem docētāji gatavo publikācijas, uzstājas zinātniskās konferencēs.</w:t>
      </w:r>
    </w:p>
    <w:p w:rsidR="00A0501F" w:rsidRPr="00A0501F" w:rsidRDefault="00A0501F" w:rsidP="00A0501F">
      <w:pPr>
        <w:spacing w:line="360" w:lineRule="auto"/>
        <w:jc w:val="both"/>
        <w:rPr>
          <w:lang w:val="lv-LV"/>
        </w:rPr>
      </w:pPr>
      <w:r w:rsidRPr="00A0501F">
        <w:rPr>
          <w:lang w:val="lv-LV"/>
        </w:rPr>
        <w:t xml:space="preserve">     Pētnieciska darba rezultātu apspriede ar studentiem notiek attiecīgajos mācību kursu nodalījumos. Pamatojoties uz docētāju pētnieciskajām interesēm, studenti uzstājās ar ziņojumiem semināros, grupās un konferencēs, izvēlas kursa, bakalaura un maģistra darbu tēmas.</w:t>
      </w:r>
    </w:p>
    <w:p w:rsidR="00AC213D" w:rsidRDefault="00E91E1D" w:rsidP="00E91E1D">
      <w:pPr>
        <w:spacing w:line="360" w:lineRule="auto"/>
        <w:jc w:val="both"/>
        <w:rPr>
          <w:lang w:val="lv-LV"/>
        </w:rPr>
      </w:pPr>
      <w:r w:rsidRPr="00E9515D">
        <w:rPr>
          <w:color w:val="C00000"/>
          <w:lang w:val="lv-LV"/>
        </w:rPr>
        <w:t xml:space="preserve">      </w:t>
      </w:r>
      <w:r w:rsidRPr="00EC5AD6">
        <w:rPr>
          <w:lang w:val="lv-LV"/>
        </w:rPr>
        <w:t xml:space="preserve"> </w:t>
      </w:r>
      <w:r w:rsidR="00EC5AD6" w:rsidRPr="00EC5AD6">
        <w:rPr>
          <w:lang w:val="lv-LV"/>
        </w:rPr>
        <w:t>Piecas</w:t>
      </w:r>
      <w:r w:rsidR="00EC5AD6">
        <w:rPr>
          <w:lang w:val="lv-LV"/>
        </w:rPr>
        <w:t xml:space="preserve"> docētājas </w:t>
      </w:r>
      <w:r w:rsidRPr="00A0501F">
        <w:rPr>
          <w:lang w:val="lv-LV"/>
        </w:rPr>
        <w:t xml:space="preserve">(S. Bierande, J. Ļevina, J. Liodorova, J. Koļesņikova, N. Soldatenko) mācās doktorantūrā un veic pētniecisko darbu </w:t>
      </w:r>
      <w:r w:rsidR="00EC5AD6">
        <w:rPr>
          <w:lang w:val="lv-LV"/>
        </w:rPr>
        <w:t>promocijas</w:t>
      </w:r>
      <w:r w:rsidRPr="00A0501F">
        <w:rPr>
          <w:lang w:val="lv-LV"/>
        </w:rPr>
        <w:t xml:space="preserve"> darba sagatavošanas ietvaros, saistot to ar </w:t>
      </w:r>
      <w:r w:rsidR="00AC213D">
        <w:rPr>
          <w:lang w:val="lv-LV"/>
        </w:rPr>
        <w:t>docēto</w:t>
      </w:r>
      <w:r w:rsidRPr="00A0501F">
        <w:rPr>
          <w:lang w:val="lv-LV"/>
        </w:rPr>
        <w:t xml:space="preserve"> mācību kursu saturu</w:t>
      </w:r>
      <w:r w:rsidR="00AC213D">
        <w:rPr>
          <w:lang w:val="lv-LV"/>
        </w:rPr>
        <w:t xml:space="preserve">. </w:t>
      </w:r>
    </w:p>
    <w:p w:rsidR="00341D53" w:rsidRPr="005A4142" w:rsidRDefault="00341D53" w:rsidP="00341D53">
      <w:pPr>
        <w:spacing w:line="360" w:lineRule="auto"/>
        <w:jc w:val="both"/>
        <w:rPr>
          <w:lang w:val="lv-LV"/>
        </w:rPr>
      </w:pPr>
      <w:r>
        <w:rPr>
          <w:lang w:val="lv-LV"/>
        </w:rPr>
        <w:t xml:space="preserve">       </w:t>
      </w:r>
      <w:r w:rsidRPr="005A4142">
        <w:rPr>
          <w:lang w:val="lv-LV"/>
        </w:rPr>
        <w:t>Tā, 2012./2013. gadā J.Ļevina izmanto teorētisko materiālu un savu pētījumu rezultātus par tēmu „Es-koncepcija pusaudžiem ar dažādu sociālo statusu klasē” mācību kursu „Attīstības psiholoģija” un „Personības psiholoģija” pasniegšanā bakalaura studiju programmā, kā arī pētnieciskā darba konsultācijās bakalaura un maģistra studiju programmu studentiem, savās uzstāšanās konferencēs.</w:t>
      </w:r>
    </w:p>
    <w:p w:rsidR="00341D53" w:rsidRPr="005A4142" w:rsidRDefault="00341D53" w:rsidP="00341D53">
      <w:pPr>
        <w:spacing w:line="360" w:lineRule="auto"/>
        <w:jc w:val="both"/>
        <w:rPr>
          <w:lang w:val="lv-LV"/>
        </w:rPr>
      </w:pPr>
      <w:r w:rsidRPr="005A4142">
        <w:rPr>
          <w:lang w:val="lv-LV"/>
        </w:rPr>
        <w:t xml:space="preserve">       J. Koļesņikovas pētījumu rezultāti par tēmu „No narkotikām atkarīgo cilvēku personības traucējumi un sociālo problēmu risināšana rehabilitācijas procesā” tiek integrēti viņas docētājos kursos – „Klīniskā psiholoģija”, „Veselības psiholoģija”. </w:t>
      </w:r>
    </w:p>
    <w:p w:rsidR="002A40F4" w:rsidRDefault="002A40F4" w:rsidP="00E91E1D">
      <w:pPr>
        <w:spacing w:line="360" w:lineRule="auto"/>
        <w:jc w:val="both"/>
        <w:rPr>
          <w:lang w:val="lv-LV"/>
        </w:rPr>
      </w:pPr>
      <w:r>
        <w:rPr>
          <w:lang w:val="lv-LV"/>
        </w:rPr>
        <w:t xml:space="preserve">       2013. gada 26. februārī doktorante J.Ļevina sekmīgi aizstāvēja promocijas darbu </w:t>
      </w:r>
      <w:r w:rsidRPr="00A0501F">
        <w:rPr>
          <w:lang w:val="lv-LV"/>
        </w:rPr>
        <w:t>par</w:t>
      </w:r>
      <w:r w:rsidRPr="002A40F4">
        <w:rPr>
          <w:lang w:val="lv-LV"/>
        </w:rPr>
        <w:t xml:space="preserve"> </w:t>
      </w:r>
      <w:r w:rsidRPr="00A0501F">
        <w:rPr>
          <w:lang w:val="lv-LV"/>
        </w:rPr>
        <w:t>tēmu „Es-koncepcija pusaudžiem ar dažādu sociālo statusu klasē”</w:t>
      </w:r>
      <w:r>
        <w:rPr>
          <w:lang w:val="lv-LV"/>
        </w:rPr>
        <w:t xml:space="preserve"> un doktorante J.Koļesnikova - par </w:t>
      </w:r>
      <w:r w:rsidRPr="00266F2F">
        <w:rPr>
          <w:lang w:val="lv-LV"/>
        </w:rPr>
        <w:t>tēmu „</w:t>
      </w:r>
      <w:r w:rsidR="00266F2F" w:rsidRPr="00266F2F">
        <w:rPr>
          <w:lang w:val="lv-LV"/>
        </w:rPr>
        <w:t>No narkotikām atkarīgo cilvēku personības traucējumi un sociālo problēmu risināšana rehabilitācijas procesā</w:t>
      </w:r>
      <w:r w:rsidRPr="00266F2F">
        <w:rPr>
          <w:lang w:val="lv-LV"/>
        </w:rPr>
        <w:t>”. Abas</w:t>
      </w:r>
      <w:r>
        <w:rPr>
          <w:lang w:val="lv-LV"/>
        </w:rPr>
        <w:t xml:space="preserve"> docētājas dabūja doktora grādu psiholoģijā.</w:t>
      </w:r>
    </w:p>
    <w:p w:rsidR="00E91E1D" w:rsidRPr="00A0501F" w:rsidRDefault="002A40F4" w:rsidP="002A40F4">
      <w:pPr>
        <w:spacing w:line="360" w:lineRule="auto"/>
        <w:jc w:val="both"/>
        <w:rPr>
          <w:spacing w:val="-3"/>
          <w:lang w:val="lv-LV"/>
        </w:rPr>
      </w:pPr>
      <w:r>
        <w:rPr>
          <w:lang w:val="lv-LV"/>
        </w:rPr>
        <w:t xml:space="preserve">   </w:t>
      </w:r>
      <w:r w:rsidR="00E91E1D" w:rsidRPr="00A0501F">
        <w:rPr>
          <w:spacing w:val="-3"/>
          <w:lang w:val="lv-LV"/>
        </w:rPr>
        <w:t xml:space="preserve">    Doktorante N. Soldatenko </w:t>
      </w:r>
      <w:r w:rsidR="008A6769">
        <w:rPr>
          <w:spacing w:val="-3"/>
          <w:lang w:val="lv-LV"/>
        </w:rPr>
        <w:t xml:space="preserve">turpina pētniecisko darbu pēc temata </w:t>
      </w:r>
      <w:r w:rsidR="00E91E1D" w:rsidRPr="00A0501F">
        <w:rPr>
          <w:spacing w:val="-3"/>
          <w:lang w:val="lv-LV"/>
        </w:rPr>
        <w:t>„</w:t>
      </w:r>
      <w:r w:rsidR="00266F2F" w:rsidRPr="005A4142">
        <w:rPr>
          <w:spacing w:val="-3"/>
          <w:lang w:val="lv-LV"/>
        </w:rPr>
        <w:t xml:space="preserve">Pusaudžu priekšstatu par sevi savstarpējā saikne ar viņu vecāku priekšstatiem” </w:t>
      </w:r>
      <w:r w:rsidR="008A6769">
        <w:rPr>
          <w:spacing w:val="-3"/>
          <w:lang w:val="lv-LV"/>
        </w:rPr>
        <w:t xml:space="preserve">un izmanto pētniecības materiāli </w:t>
      </w:r>
      <w:r w:rsidR="00E91E1D" w:rsidRPr="00A0501F">
        <w:rPr>
          <w:spacing w:val="-3"/>
          <w:lang w:val="lv-LV"/>
        </w:rPr>
        <w:t xml:space="preserve">mācību darbā kursā ”Pedagoģiskā psiholoģija”. </w:t>
      </w:r>
    </w:p>
    <w:p w:rsidR="00E91E1D" w:rsidRPr="00E91E1D" w:rsidRDefault="00E91E1D" w:rsidP="00E91E1D">
      <w:pPr>
        <w:spacing w:line="360" w:lineRule="auto"/>
        <w:jc w:val="both"/>
        <w:rPr>
          <w:b/>
          <w:lang w:val="lv-LV"/>
        </w:rPr>
      </w:pPr>
    </w:p>
    <w:p w:rsidR="00C93BCE" w:rsidRPr="00A721B5" w:rsidRDefault="00C93BCE" w:rsidP="00C93BCE">
      <w:pPr>
        <w:numPr>
          <w:ilvl w:val="2"/>
          <w:numId w:val="8"/>
        </w:numPr>
        <w:spacing w:line="360" w:lineRule="auto"/>
        <w:jc w:val="both"/>
        <w:rPr>
          <w:b/>
          <w:lang w:val="lv-LV"/>
        </w:rPr>
      </w:pPr>
      <w:r w:rsidRPr="00A721B5">
        <w:rPr>
          <w:b/>
          <w:lang w:val="lv-LV"/>
        </w:rPr>
        <w:t>Docētāju piedalīšanās konferencēs un publikācijas.</w:t>
      </w:r>
    </w:p>
    <w:p w:rsidR="007B077A" w:rsidRDefault="00047DE2" w:rsidP="007B077A">
      <w:pPr>
        <w:tabs>
          <w:tab w:val="left" w:pos="5400"/>
        </w:tabs>
        <w:spacing w:line="360" w:lineRule="auto"/>
        <w:jc w:val="both"/>
        <w:rPr>
          <w:lang w:val="lv-LV"/>
        </w:rPr>
      </w:pPr>
      <w:r w:rsidRPr="00A721B5">
        <w:rPr>
          <w:lang w:val="lv-LV"/>
        </w:rPr>
        <w:t xml:space="preserve">      </w:t>
      </w:r>
      <w:r w:rsidR="007B077A" w:rsidRPr="00AE1FE1">
        <w:rPr>
          <w:lang w:val="lv-LV"/>
        </w:rPr>
        <w:t>Viens no b</w:t>
      </w:r>
      <w:r w:rsidR="007B077A">
        <w:rPr>
          <w:lang w:val="lv-LV"/>
        </w:rPr>
        <w:t>ū</w:t>
      </w:r>
      <w:r w:rsidR="007B077A" w:rsidRPr="00AE1FE1">
        <w:rPr>
          <w:lang w:val="lv-LV"/>
        </w:rPr>
        <w:t>tiskiem mācībspēku zin</w:t>
      </w:r>
      <w:r w:rsidR="007B077A">
        <w:rPr>
          <w:lang w:val="lv-LV"/>
        </w:rPr>
        <w:t>ā</w:t>
      </w:r>
      <w:r w:rsidR="007B077A" w:rsidRPr="00AE1FE1">
        <w:rPr>
          <w:lang w:val="lv-LV"/>
        </w:rPr>
        <w:t>tniskās un metodiskās darbības rādītājiem ir viņu publikācijas un dalība starptautiskās konferencēs un semināros</w:t>
      </w:r>
      <w:r w:rsidR="007B077A" w:rsidRPr="00D943A6">
        <w:rPr>
          <w:lang w:val="lv-LV"/>
        </w:rPr>
        <w:t xml:space="preserve"> </w:t>
      </w:r>
      <w:r w:rsidR="007B077A" w:rsidRPr="00AE1FE1">
        <w:rPr>
          <w:lang w:val="lv-LV"/>
        </w:rPr>
        <w:t>kā Latvijā, tā ārzemēs.</w:t>
      </w:r>
    </w:p>
    <w:p w:rsidR="007B077A" w:rsidRDefault="007B077A" w:rsidP="007B077A">
      <w:pPr>
        <w:tabs>
          <w:tab w:val="left" w:pos="5400"/>
        </w:tabs>
        <w:spacing w:line="360" w:lineRule="auto"/>
        <w:jc w:val="both"/>
        <w:rPr>
          <w:lang w:val="lv-LV"/>
        </w:rPr>
      </w:pPr>
      <w:r>
        <w:rPr>
          <w:lang w:val="lv-LV"/>
        </w:rPr>
        <w:t>Kopā 201</w:t>
      </w:r>
      <w:r w:rsidR="00BF1533">
        <w:rPr>
          <w:lang w:val="lv-LV"/>
        </w:rPr>
        <w:t>2</w:t>
      </w:r>
      <w:r>
        <w:rPr>
          <w:lang w:val="lv-LV"/>
        </w:rPr>
        <w:t>./201</w:t>
      </w:r>
      <w:r w:rsidR="00BF1533">
        <w:rPr>
          <w:lang w:val="lv-LV"/>
        </w:rPr>
        <w:t>3</w:t>
      </w:r>
      <w:r>
        <w:rPr>
          <w:lang w:val="lv-LV"/>
        </w:rPr>
        <w:t>.ak.g. ti</w:t>
      </w:r>
      <w:r w:rsidR="00CF24D4">
        <w:rPr>
          <w:lang w:val="lv-LV"/>
        </w:rPr>
        <w:t>ka</w:t>
      </w:r>
      <w:r>
        <w:rPr>
          <w:lang w:val="lv-LV"/>
        </w:rPr>
        <w:t xml:space="preserve"> sagatavotas </w:t>
      </w:r>
      <w:r w:rsidR="00A0501F" w:rsidRPr="00B373C7">
        <w:rPr>
          <w:lang w:val="lv-LV"/>
        </w:rPr>
        <w:t>48</w:t>
      </w:r>
      <w:r w:rsidRPr="00B373C7">
        <w:rPr>
          <w:lang w:val="lv-LV"/>
        </w:rPr>
        <w:t xml:space="preserve"> </w:t>
      </w:r>
      <w:r>
        <w:rPr>
          <w:lang w:val="lv-LV"/>
        </w:rPr>
        <w:t>publikācijas.</w:t>
      </w:r>
    </w:p>
    <w:p w:rsidR="00341D53" w:rsidRDefault="00341D53" w:rsidP="007B077A">
      <w:pPr>
        <w:tabs>
          <w:tab w:val="left" w:pos="5400"/>
        </w:tabs>
        <w:spacing w:line="360" w:lineRule="auto"/>
        <w:jc w:val="both"/>
        <w:rPr>
          <w:lang w:val="lv-LV"/>
        </w:rPr>
      </w:pPr>
      <w:r>
        <w:rPr>
          <w:lang w:val="lv-LV"/>
        </w:rPr>
        <w:t xml:space="preserve">      2012./2013. ak.g. docētāji aktīvi piedalījās gan SPPA konferencēs, gan konferencēs ārpus SPPA.</w:t>
      </w:r>
    </w:p>
    <w:p w:rsidR="00341D53" w:rsidRPr="005A4142" w:rsidRDefault="00341D53" w:rsidP="00341D53">
      <w:pPr>
        <w:tabs>
          <w:tab w:val="left" w:pos="5400"/>
        </w:tabs>
        <w:spacing w:line="360" w:lineRule="auto"/>
        <w:jc w:val="both"/>
        <w:rPr>
          <w:iCs/>
          <w:lang w:val="lv-LV"/>
        </w:rPr>
      </w:pPr>
      <w:r w:rsidRPr="005A4142">
        <w:rPr>
          <w:lang w:val="lv-LV"/>
        </w:rPr>
        <w:lastRenderedPageBreak/>
        <w:t xml:space="preserve">      2013. gada maijā augstskolā tika organizēta Starptautiskā virtuālā konference „Inovācijas izglītībā – idejas, projekti, darba pieredze” ar speciālistiem no Latvijas, Krievijas un Ukrainas, kā rezultātā izdots konferences rakstu krājums </w:t>
      </w:r>
      <w:r w:rsidRPr="005A4142">
        <w:rPr>
          <w:iCs/>
          <w:lang w:val="lv-LV"/>
        </w:rPr>
        <w:t>“Inovācijas izglītībā – Idejas. Projekti. Darba pieredze”</w:t>
      </w:r>
      <w:r w:rsidRPr="005A4142">
        <w:rPr>
          <w:iCs/>
          <w:caps/>
          <w:lang w:val="lv-LV"/>
        </w:rPr>
        <w:t xml:space="preserve">. </w:t>
      </w:r>
      <w:r w:rsidRPr="005A4142">
        <w:rPr>
          <w:iCs/>
          <w:lang w:val="lv-LV"/>
        </w:rPr>
        <w:t>SPPA, Rīga, 13.03.2013.</w:t>
      </w:r>
    </w:p>
    <w:p w:rsidR="00341D53" w:rsidRPr="005A4142" w:rsidRDefault="00341D53" w:rsidP="00341D53">
      <w:pPr>
        <w:spacing w:line="360" w:lineRule="auto"/>
        <w:jc w:val="both"/>
        <w:rPr>
          <w:color w:val="FF0000"/>
          <w:lang w:val="lv-LV"/>
        </w:rPr>
      </w:pPr>
      <w:r w:rsidRPr="005A4142">
        <w:rPr>
          <w:iCs/>
          <w:lang w:val="lv-LV"/>
        </w:rPr>
        <w:t xml:space="preserve">     Konferencē uzstājās docētāji N. Ivanova („Inovācijas pedagoģiskajā praksē. Topošo psihologu-konsultantu apmācība on-line konsultēšanā”), J.Ļevina („Mācību materiāla problematizācija”), D.Lapiņa („Individuālās unikālās pieredzes atspoguļošana pašizziņas procesā caur notikumu un tēlu dienasgrāmatas prizmu”), J. Vasiļeviča („Spēļu prakse kā ceļš uz efektīvu komunikāciju reālajā telpā”), J.Mihailovs („Studentu konferences partneru attiecību kontekstā”). </w:t>
      </w:r>
    </w:p>
    <w:p w:rsidR="00341D53" w:rsidRPr="005A4142" w:rsidRDefault="00341D53" w:rsidP="00341D53">
      <w:pPr>
        <w:tabs>
          <w:tab w:val="left" w:pos="5400"/>
        </w:tabs>
        <w:spacing w:line="360" w:lineRule="auto"/>
        <w:jc w:val="both"/>
        <w:rPr>
          <w:lang w:val="lv-LV"/>
        </w:rPr>
      </w:pPr>
      <w:r w:rsidRPr="005A4142">
        <w:rPr>
          <w:szCs w:val="20"/>
          <w:lang w:val="lv-LV" w:eastAsia="en-US"/>
        </w:rPr>
        <w:t xml:space="preserve">      2013.gada 17.-21. jūnijā tika rīkota starptautiskā zinātniskā konference </w:t>
      </w:r>
      <w:r w:rsidRPr="005A4142">
        <w:rPr>
          <w:lang w:val="lv-LV"/>
        </w:rPr>
        <w:t xml:space="preserve">„Pāreju psiholoģija: Vārds. Tēls. Rīcība”, kurā piedalījās pārstāvji no Latvijas, Igaunijas, Krievijas, Baltkrievijas, Ukrainas u.c. </w:t>
      </w:r>
    </w:p>
    <w:p w:rsidR="00341D53" w:rsidRDefault="00341D53" w:rsidP="00341D53">
      <w:pPr>
        <w:tabs>
          <w:tab w:val="left" w:pos="5400"/>
        </w:tabs>
        <w:spacing w:line="360" w:lineRule="auto"/>
        <w:jc w:val="both"/>
        <w:rPr>
          <w:lang w:val="lv-LV"/>
        </w:rPr>
      </w:pPr>
      <w:r w:rsidRPr="005A4142">
        <w:rPr>
          <w:lang w:val="lv-LV"/>
        </w:rPr>
        <w:t xml:space="preserve">     Konferencē noklausījās docētāju J.Ļevinas („”Es” koncepcija. Pāreja „darbība – tēls – vārds” pusaudžu vecumā”), J.Mihailova („Vizuālās komunikācijas izteiksmes līdzekļi mācību procesā”), M.Figurnovas („Kreatīvā rakstīšana, pašprezentācijas iemaņas un literāra pieredze humanitārās un citu fakultāšu studentiem”) ziņojumi.</w:t>
      </w:r>
    </w:p>
    <w:p w:rsidR="00341D53" w:rsidRPr="005A4142" w:rsidRDefault="00341D53" w:rsidP="00341D53">
      <w:pPr>
        <w:tabs>
          <w:tab w:val="left" w:pos="5400"/>
        </w:tabs>
        <w:spacing w:line="360" w:lineRule="auto"/>
        <w:jc w:val="both"/>
        <w:rPr>
          <w:lang w:val="lv-LV"/>
        </w:rPr>
      </w:pPr>
      <w:r>
        <w:rPr>
          <w:lang w:val="lv-LV"/>
        </w:rPr>
        <w:t xml:space="preserve">       Konferences ietvaros SPPA docētāja N.Ivanova novadīja meistarklasi mākslas terapijā.</w:t>
      </w:r>
    </w:p>
    <w:p w:rsidR="004A130C" w:rsidRPr="00A721B5" w:rsidRDefault="004A130C" w:rsidP="00D41A30">
      <w:pPr>
        <w:spacing w:line="360" w:lineRule="auto"/>
        <w:jc w:val="both"/>
        <w:rPr>
          <w:b/>
          <w:lang w:val="lv-LV"/>
        </w:rPr>
      </w:pPr>
    </w:p>
    <w:p w:rsidR="00D41A30" w:rsidRPr="00A721B5" w:rsidRDefault="00C93BCE" w:rsidP="00D41A30">
      <w:pPr>
        <w:spacing w:line="360" w:lineRule="auto"/>
        <w:jc w:val="both"/>
        <w:rPr>
          <w:color w:val="FF0000"/>
          <w:sz w:val="28"/>
          <w:szCs w:val="28"/>
          <w:lang w:val="lv-LV"/>
        </w:rPr>
      </w:pPr>
      <w:r w:rsidRPr="00A721B5">
        <w:rPr>
          <w:b/>
          <w:sz w:val="28"/>
          <w:szCs w:val="28"/>
          <w:lang w:val="lv-LV"/>
        </w:rPr>
        <w:t>5</w:t>
      </w:r>
      <w:r w:rsidR="00916721" w:rsidRPr="00A721B5">
        <w:rPr>
          <w:b/>
          <w:sz w:val="28"/>
          <w:szCs w:val="28"/>
          <w:lang w:val="lv-LV"/>
        </w:rPr>
        <w:t>. Organizatoriskais darbs.</w:t>
      </w:r>
      <w:r w:rsidR="004A130C" w:rsidRPr="00A721B5">
        <w:rPr>
          <w:b/>
          <w:sz w:val="28"/>
          <w:szCs w:val="28"/>
          <w:lang w:val="lv-LV"/>
        </w:rPr>
        <w:t xml:space="preserve"> </w:t>
      </w:r>
    </w:p>
    <w:p w:rsidR="002A40F4" w:rsidRPr="002A40F4" w:rsidRDefault="00C93BCE" w:rsidP="00C93BCE">
      <w:pPr>
        <w:spacing w:line="360" w:lineRule="auto"/>
        <w:rPr>
          <w:b/>
          <w:lang w:val="lv-LV"/>
        </w:rPr>
      </w:pPr>
      <w:r w:rsidRPr="002A40F4">
        <w:rPr>
          <w:b/>
          <w:lang w:val="lv-LV"/>
        </w:rPr>
        <w:t>5.1.</w:t>
      </w:r>
      <w:r w:rsidR="00916721" w:rsidRPr="002A40F4">
        <w:rPr>
          <w:b/>
          <w:lang w:val="lv-LV"/>
        </w:rPr>
        <w:t xml:space="preserve">Studējošo </w:t>
      </w:r>
      <w:r w:rsidR="002A40F4" w:rsidRPr="002A40F4">
        <w:rPr>
          <w:b/>
          <w:lang w:val="lv-LV"/>
        </w:rPr>
        <w:t>skaits.</w:t>
      </w:r>
    </w:p>
    <w:p w:rsidR="002A40F4" w:rsidRDefault="002A40F4" w:rsidP="00C93BCE">
      <w:pPr>
        <w:spacing w:line="360" w:lineRule="auto"/>
        <w:rPr>
          <w:lang w:val="lv-LV"/>
        </w:rPr>
      </w:pPr>
      <w:r w:rsidRPr="002A40F4">
        <w:rPr>
          <w:color w:val="FF0000"/>
          <w:lang w:val="lv-LV"/>
        </w:rPr>
        <w:t xml:space="preserve">      </w:t>
      </w:r>
      <w:r w:rsidRPr="002A40F4">
        <w:rPr>
          <w:lang w:val="lv-LV"/>
        </w:rPr>
        <w:t xml:space="preserve">Studējošo </w:t>
      </w:r>
      <w:r w:rsidR="00916721" w:rsidRPr="002A40F4">
        <w:rPr>
          <w:lang w:val="lv-LV"/>
        </w:rPr>
        <w:t xml:space="preserve">skaits </w:t>
      </w:r>
      <w:r w:rsidR="00F84441" w:rsidRPr="002A40F4">
        <w:rPr>
          <w:lang w:val="lv-LV"/>
        </w:rPr>
        <w:t xml:space="preserve">bakalaura </w:t>
      </w:r>
      <w:r w:rsidRPr="002A40F4">
        <w:rPr>
          <w:lang w:val="lv-LV"/>
        </w:rPr>
        <w:t xml:space="preserve">studiju </w:t>
      </w:r>
      <w:r w:rsidR="00916721" w:rsidRPr="002A40F4">
        <w:rPr>
          <w:lang w:val="lv-LV"/>
        </w:rPr>
        <w:t>programmā</w:t>
      </w:r>
      <w:r w:rsidR="004C5187" w:rsidRPr="002A40F4">
        <w:rPr>
          <w:lang w:val="lv-LV"/>
        </w:rPr>
        <w:t xml:space="preserve"> </w:t>
      </w:r>
      <w:r w:rsidRPr="002A40F4">
        <w:rPr>
          <w:lang w:val="lv-LV"/>
        </w:rPr>
        <w:t xml:space="preserve">ir </w:t>
      </w:r>
      <w:r w:rsidR="004C5187" w:rsidRPr="002A40F4">
        <w:rPr>
          <w:lang w:val="lv-LV"/>
        </w:rPr>
        <w:t>80</w:t>
      </w:r>
      <w:r w:rsidR="00AD4197" w:rsidRPr="002A40F4">
        <w:rPr>
          <w:lang w:val="lv-LV"/>
        </w:rPr>
        <w:t xml:space="preserve"> cilvēki</w:t>
      </w:r>
      <w:r w:rsidR="000C6ED8">
        <w:rPr>
          <w:lang w:val="lv-LV"/>
        </w:rPr>
        <w:t>:.</w:t>
      </w:r>
    </w:p>
    <w:p w:rsidR="00F84441" w:rsidRPr="002A40F4" w:rsidRDefault="002A40F4" w:rsidP="00C93BCE">
      <w:pPr>
        <w:spacing w:line="360" w:lineRule="auto"/>
        <w:rPr>
          <w:lang w:val="lv-LV"/>
        </w:rPr>
      </w:pPr>
      <w:r>
        <w:rPr>
          <w:lang w:val="lv-LV"/>
        </w:rPr>
        <w:t xml:space="preserve">      </w:t>
      </w:r>
      <w:r w:rsidR="00F84441" w:rsidRPr="002A40F4">
        <w:rPr>
          <w:lang w:val="lv-LV"/>
        </w:rPr>
        <w:t>Studējušo skaits maģistra studiju programmā</w:t>
      </w:r>
      <w:r w:rsidR="004C5187" w:rsidRPr="002A40F4">
        <w:rPr>
          <w:lang w:val="lv-LV"/>
        </w:rPr>
        <w:t xml:space="preserve"> – 12</w:t>
      </w:r>
      <w:r w:rsidR="000C6ED8">
        <w:rPr>
          <w:lang w:val="lv-LV"/>
        </w:rPr>
        <w:t xml:space="preserve"> cilvēki.</w:t>
      </w:r>
    </w:p>
    <w:p w:rsidR="00665358" w:rsidRDefault="00665358" w:rsidP="00C93BCE">
      <w:pPr>
        <w:spacing w:line="360" w:lineRule="auto"/>
        <w:rPr>
          <w:b/>
          <w:lang w:val="lv-LV"/>
        </w:rPr>
      </w:pPr>
    </w:p>
    <w:p w:rsidR="002A40F4" w:rsidRPr="002A40F4" w:rsidRDefault="004C5187" w:rsidP="00C93BCE">
      <w:pPr>
        <w:spacing w:line="360" w:lineRule="auto"/>
        <w:rPr>
          <w:b/>
          <w:lang w:val="lv-LV"/>
        </w:rPr>
      </w:pPr>
      <w:r w:rsidRPr="002A40F4">
        <w:rPr>
          <w:b/>
          <w:lang w:val="lv-LV"/>
        </w:rPr>
        <w:t xml:space="preserve">5.2. </w:t>
      </w:r>
      <w:r w:rsidR="002A40F4" w:rsidRPr="002A40F4">
        <w:rPr>
          <w:b/>
          <w:lang w:val="lv-LV"/>
        </w:rPr>
        <w:t>Kopējais ārzemju studentu skaits studiju virzienā, un to sadalīšana pēc mācību programmām ar mācību ilguma un valsts norādi.</w:t>
      </w:r>
    </w:p>
    <w:p w:rsidR="004C5187" w:rsidRDefault="002A40F4" w:rsidP="00665358">
      <w:pPr>
        <w:spacing w:line="360" w:lineRule="auto"/>
        <w:jc w:val="both"/>
        <w:rPr>
          <w:lang w:val="lv-LV"/>
        </w:rPr>
      </w:pPr>
      <w:r w:rsidRPr="00665358">
        <w:rPr>
          <w:lang w:val="lv-LV"/>
        </w:rPr>
        <w:t xml:space="preserve">       Atskaites gadā apmaiņas programmas „Erasmus” ietvaros SPPA psiholoģijas </w:t>
      </w:r>
      <w:r w:rsidR="00665358" w:rsidRPr="00665358">
        <w:rPr>
          <w:lang w:val="lv-LV"/>
        </w:rPr>
        <w:t xml:space="preserve">bakalaura studiju programmā </w:t>
      </w:r>
      <w:r w:rsidR="008A6769">
        <w:rPr>
          <w:lang w:val="lv-LV"/>
        </w:rPr>
        <w:t xml:space="preserve">pilna laika nodaļā 2. kursā </w:t>
      </w:r>
      <w:r w:rsidR="00665358" w:rsidRPr="00665358">
        <w:rPr>
          <w:lang w:val="lv-LV"/>
        </w:rPr>
        <w:t xml:space="preserve">mācās students no pilsētas Veliko Tirnova universitātes, Bulgārija, Kirills Lazarevs. </w:t>
      </w:r>
    </w:p>
    <w:p w:rsidR="00665358" w:rsidRDefault="00665358" w:rsidP="00665358">
      <w:pPr>
        <w:spacing w:line="360" w:lineRule="auto"/>
        <w:jc w:val="both"/>
        <w:rPr>
          <w:lang w:val="lv-LV"/>
        </w:rPr>
      </w:pPr>
      <w:r>
        <w:rPr>
          <w:lang w:val="lv-LV"/>
        </w:rPr>
        <w:t xml:space="preserve">       Tika noslēgti līgumi par ārzemju studentu piesaistīšanu ar firmām „Inspirit” un „Eiropas izvēle”. </w:t>
      </w:r>
    </w:p>
    <w:p w:rsidR="00665358" w:rsidRDefault="00665358" w:rsidP="00665358">
      <w:pPr>
        <w:spacing w:line="360" w:lineRule="auto"/>
        <w:jc w:val="both"/>
        <w:rPr>
          <w:lang w:val="lv-LV"/>
        </w:rPr>
      </w:pPr>
      <w:r>
        <w:rPr>
          <w:lang w:val="lv-LV"/>
        </w:rPr>
        <w:t xml:space="preserve">       Kopumā 2012./2013. m.g. psiholoģijas fakultātē apmācās deviņi cilvēki no citām valstīm: viens cilvēks no Bulgārijas (bakalaura studiju programma), seši cilvēki no Igaunijas (trīs studenti bakalaura studiju programmā un trīs studenti maģistra studiju programmā), viens cilvēks no Lietuvas (bakalaura studiju programmā) un viens cilvēks no Ukrainas (bakalaura studiju programmā).</w:t>
      </w:r>
    </w:p>
    <w:p w:rsidR="00665358" w:rsidRDefault="00665358" w:rsidP="00665358">
      <w:pPr>
        <w:spacing w:line="360" w:lineRule="auto"/>
        <w:jc w:val="both"/>
        <w:rPr>
          <w:lang w:val="lv-LV"/>
        </w:rPr>
      </w:pPr>
    </w:p>
    <w:p w:rsidR="009B6620" w:rsidRPr="00A721B5" w:rsidRDefault="00F84441" w:rsidP="009B6620">
      <w:pPr>
        <w:spacing w:line="360" w:lineRule="auto"/>
        <w:rPr>
          <w:lang w:val="lv-LV"/>
        </w:rPr>
      </w:pPr>
      <w:r>
        <w:rPr>
          <w:b/>
          <w:lang w:val="lv-LV"/>
        </w:rPr>
        <w:lastRenderedPageBreak/>
        <w:t>5.3</w:t>
      </w:r>
      <w:r w:rsidR="009B6620" w:rsidRPr="00A721B5">
        <w:rPr>
          <w:b/>
          <w:lang w:val="lv-LV"/>
        </w:rPr>
        <w:t>.</w:t>
      </w:r>
      <w:r w:rsidR="005E4479">
        <w:rPr>
          <w:b/>
          <w:lang w:val="lv-LV"/>
        </w:rPr>
        <w:t xml:space="preserve"> </w:t>
      </w:r>
      <w:r w:rsidR="009B6620" w:rsidRPr="00A721B5">
        <w:rPr>
          <w:b/>
          <w:lang w:val="lv-LV"/>
        </w:rPr>
        <w:t>Pirmajā studiju gadā imatrikulēto skaits.</w:t>
      </w:r>
      <w:r w:rsidR="009B6620" w:rsidRPr="00A721B5">
        <w:rPr>
          <w:lang w:val="lv-LV"/>
        </w:rPr>
        <w:t xml:space="preserve"> </w:t>
      </w:r>
    </w:p>
    <w:p w:rsidR="009B6620" w:rsidRPr="005E4479" w:rsidRDefault="009B6620" w:rsidP="009B6620">
      <w:pPr>
        <w:spacing w:line="360" w:lineRule="auto"/>
        <w:rPr>
          <w:lang w:val="lv-LV"/>
        </w:rPr>
      </w:pPr>
      <w:r w:rsidRPr="00A721B5">
        <w:rPr>
          <w:b/>
          <w:lang w:val="lv-LV"/>
        </w:rPr>
        <w:t xml:space="preserve">      </w:t>
      </w:r>
      <w:r w:rsidRPr="00A721B5">
        <w:rPr>
          <w:lang w:val="lv-LV"/>
        </w:rPr>
        <w:t>20</w:t>
      </w:r>
      <w:r w:rsidR="007B077A">
        <w:rPr>
          <w:lang w:val="lv-LV"/>
        </w:rPr>
        <w:t>1</w:t>
      </w:r>
      <w:r w:rsidR="00665358">
        <w:rPr>
          <w:lang w:val="lv-LV"/>
        </w:rPr>
        <w:t>2</w:t>
      </w:r>
      <w:r w:rsidRPr="00A721B5">
        <w:rPr>
          <w:lang w:val="lv-LV"/>
        </w:rPr>
        <w:t>./20</w:t>
      </w:r>
      <w:r w:rsidR="007B077A">
        <w:rPr>
          <w:lang w:val="lv-LV"/>
        </w:rPr>
        <w:t>1</w:t>
      </w:r>
      <w:r w:rsidR="00665358">
        <w:rPr>
          <w:lang w:val="lv-LV"/>
        </w:rPr>
        <w:t>3</w:t>
      </w:r>
      <w:r w:rsidRPr="00A721B5">
        <w:rPr>
          <w:lang w:val="lv-LV"/>
        </w:rPr>
        <w:t xml:space="preserve">. mācību gadā </w:t>
      </w:r>
      <w:r w:rsidR="005E4479">
        <w:rPr>
          <w:lang w:val="lv-LV"/>
        </w:rPr>
        <w:t xml:space="preserve">bakalaura studiju programmas pilna laika </w:t>
      </w:r>
      <w:r w:rsidRPr="00A721B5">
        <w:rPr>
          <w:lang w:val="lv-LV"/>
        </w:rPr>
        <w:t xml:space="preserve">pirmajā kursā imatrikulēto studentu skaits – </w:t>
      </w:r>
      <w:r w:rsidR="00665358">
        <w:rPr>
          <w:lang w:val="lv-LV"/>
        </w:rPr>
        <w:t>18</w:t>
      </w:r>
      <w:r w:rsidR="005E4479">
        <w:rPr>
          <w:lang w:val="lv-LV"/>
        </w:rPr>
        <w:t>, nepilna laika – 13</w:t>
      </w:r>
      <w:r w:rsidR="00665358">
        <w:rPr>
          <w:lang w:val="lv-LV"/>
        </w:rPr>
        <w:t>, maģistra studiju programmā – 7</w:t>
      </w:r>
      <w:r w:rsidR="005E4479">
        <w:rPr>
          <w:lang w:val="lv-LV"/>
        </w:rPr>
        <w:t xml:space="preserve"> cilvēki.</w:t>
      </w:r>
    </w:p>
    <w:p w:rsidR="004A6B0D" w:rsidRPr="00A721B5" w:rsidRDefault="009B6620" w:rsidP="00916721">
      <w:pPr>
        <w:spacing w:line="360" w:lineRule="auto"/>
        <w:rPr>
          <w:color w:val="FF0000"/>
          <w:lang w:val="lv-LV"/>
        </w:rPr>
      </w:pPr>
      <w:r w:rsidRPr="00A721B5">
        <w:rPr>
          <w:lang w:val="lv-LV"/>
        </w:rPr>
        <w:t xml:space="preserve">      </w:t>
      </w:r>
      <w:r w:rsidR="004A6B0D" w:rsidRPr="00A721B5">
        <w:rPr>
          <w:lang w:val="lv-LV"/>
        </w:rPr>
        <w:t>Studiju programmas izmaksas paredzēts segt no studiju maksām, kas ir 1</w:t>
      </w:r>
      <w:r w:rsidR="007B077A">
        <w:rPr>
          <w:lang w:val="lv-LV"/>
        </w:rPr>
        <w:t>0</w:t>
      </w:r>
      <w:r w:rsidR="004A6B0D" w:rsidRPr="00A721B5">
        <w:rPr>
          <w:lang w:val="lv-LV"/>
        </w:rPr>
        <w:t xml:space="preserve">00 Ls gadā vienam </w:t>
      </w:r>
      <w:r w:rsidR="00A944E8">
        <w:rPr>
          <w:lang w:val="lv-LV"/>
        </w:rPr>
        <w:t>pilna laika</w:t>
      </w:r>
      <w:r w:rsidR="00A944E8" w:rsidRPr="00A721B5">
        <w:rPr>
          <w:lang w:val="lv-LV"/>
        </w:rPr>
        <w:t xml:space="preserve"> </w:t>
      </w:r>
      <w:r w:rsidR="00A944E8">
        <w:rPr>
          <w:lang w:val="lv-LV"/>
        </w:rPr>
        <w:t xml:space="preserve">studiju </w:t>
      </w:r>
      <w:r w:rsidR="004A6B0D" w:rsidRPr="00A721B5">
        <w:rPr>
          <w:lang w:val="lv-LV"/>
        </w:rPr>
        <w:t>studentam</w:t>
      </w:r>
      <w:r w:rsidR="00A944E8">
        <w:rPr>
          <w:lang w:val="lv-LV"/>
        </w:rPr>
        <w:t xml:space="preserve"> un 720 Ls gadā – nepilna laika studiju studentam</w:t>
      </w:r>
      <w:r w:rsidR="00685371">
        <w:rPr>
          <w:lang w:val="lv-LV"/>
        </w:rPr>
        <w:t>, 1050 Ls gadā maģistrantūras studentiem.</w:t>
      </w:r>
    </w:p>
    <w:p w:rsidR="00AD4F77" w:rsidRDefault="00AD4F77" w:rsidP="00916721">
      <w:pPr>
        <w:spacing w:line="360" w:lineRule="auto"/>
        <w:rPr>
          <w:b/>
          <w:lang w:val="lv-LV"/>
        </w:rPr>
      </w:pPr>
    </w:p>
    <w:p w:rsidR="00916721" w:rsidRPr="00A721B5" w:rsidRDefault="009B6620" w:rsidP="00916721">
      <w:pPr>
        <w:spacing w:line="360" w:lineRule="auto"/>
        <w:rPr>
          <w:b/>
          <w:lang w:val="lv-LV"/>
        </w:rPr>
      </w:pPr>
      <w:r w:rsidRPr="00A721B5">
        <w:rPr>
          <w:b/>
          <w:lang w:val="lv-LV"/>
        </w:rPr>
        <w:t>5.</w:t>
      </w:r>
      <w:r w:rsidR="00665358">
        <w:rPr>
          <w:b/>
          <w:lang w:val="lv-LV"/>
        </w:rPr>
        <w:t>4</w:t>
      </w:r>
      <w:r w:rsidRPr="00A721B5">
        <w:rPr>
          <w:b/>
          <w:lang w:val="lv-LV"/>
        </w:rPr>
        <w:t>.</w:t>
      </w:r>
      <w:r w:rsidR="00916721" w:rsidRPr="00A721B5">
        <w:rPr>
          <w:b/>
          <w:lang w:val="lv-LV"/>
        </w:rPr>
        <w:t>Absolventu skaits.</w:t>
      </w:r>
    </w:p>
    <w:p w:rsidR="00916721" w:rsidRPr="002E0B3B" w:rsidRDefault="00916721" w:rsidP="00916721">
      <w:pPr>
        <w:spacing w:line="360" w:lineRule="auto"/>
        <w:jc w:val="both"/>
        <w:rPr>
          <w:lang w:val="lv-LV"/>
        </w:rPr>
      </w:pPr>
      <w:r w:rsidRPr="00A721B5">
        <w:rPr>
          <w:lang w:val="lv-LV"/>
        </w:rPr>
        <w:t xml:space="preserve">      </w:t>
      </w:r>
      <w:r w:rsidR="00A944E8">
        <w:rPr>
          <w:lang w:val="lv-LV"/>
        </w:rPr>
        <w:t>Bakalaura</w:t>
      </w:r>
      <w:r w:rsidRPr="00A721B5">
        <w:rPr>
          <w:lang w:val="lv-LV"/>
        </w:rPr>
        <w:t xml:space="preserve"> programmu apguvuši un diplomu saņēmuši 20</w:t>
      </w:r>
      <w:r w:rsidR="007B077A">
        <w:rPr>
          <w:lang w:val="lv-LV"/>
        </w:rPr>
        <w:t>1</w:t>
      </w:r>
      <w:r w:rsidR="00665358">
        <w:rPr>
          <w:lang w:val="lv-LV"/>
        </w:rPr>
        <w:t>2</w:t>
      </w:r>
      <w:r w:rsidRPr="00A721B5">
        <w:rPr>
          <w:lang w:val="lv-LV"/>
        </w:rPr>
        <w:t>./20</w:t>
      </w:r>
      <w:r w:rsidR="007B077A">
        <w:rPr>
          <w:lang w:val="lv-LV"/>
        </w:rPr>
        <w:t>1</w:t>
      </w:r>
      <w:r w:rsidR="00665358">
        <w:rPr>
          <w:lang w:val="lv-LV"/>
        </w:rPr>
        <w:t>3</w:t>
      </w:r>
      <w:r w:rsidRPr="00A721B5">
        <w:rPr>
          <w:lang w:val="lv-LV"/>
        </w:rPr>
        <w:t xml:space="preserve">. ak.g. </w:t>
      </w:r>
      <w:r w:rsidR="00685371" w:rsidRPr="003E4632">
        <w:rPr>
          <w:lang w:val="lv-LV"/>
        </w:rPr>
        <w:t>2</w:t>
      </w:r>
      <w:r w:rsidR="003E4632" w:rsidRPr="003E4632">
        <w:rPr>
          <w:lang w:val="lv-LV"/>
        </w:rPr>
        <w:t>6</w:t>
      </w:r>
      <w:r w:rsidR="007B077A">
        <w:rPr>
          <w:lang w:val="lv-LV"/>
        </w:rPr>
        <w:t xml:space="preserve"> </w:t>
      </w:r>
      <w:r w:rsidR="004A6B0D" w:rsidRPr="00A721B5">
        <w:rPr>
          <w:lang w:val="lv-LV"/>
        </w:rPr>
        <w:t>cilvēki</w:t>
      </w:r>
      <w:r w:rsidR="00665358">
        <w:rPr>
          <w:lang w:val="lv-LV"/>
        </w:rPr>
        <w:t>, maģistra programmu apguvis</w:t>
      </w:r>
      <w:r w:rsidR="00685371">
        <w:rPr>
          <w:lang w:val="lv-LV"/>
        </w:rPr>
        <w:t xml:space="preserve"> un diploma saņēmi</w:t>
      </w:r>
      <w:r w:rsidR="00665358">
        <w:rPr>
          <w:lang w:val="lv-LV"/>
        </w:rPr>
        <w:t>s</w:t>
      </w:r>
      <w:r w:rsidR="00685371">
        <w:rPr>
          <w:lang w:val="lv-LV"/>
        </w:rPr>
        <w:t xml:space="preserve"> </w:t>
      </w:r>
      <w:r w:rsidR="00665358">
        <w:rPr>
          <w:lang w:val="lv-LV"/>
        </w:rPr>
        <w:t>1</w:t>
      </w:r>
      <w:r w:rsidR="000C7430">
        <w:rPr>
          <w:lang w:val="lv-LV"/>
        </w:rPr>
        <w:t xml:space="preserve"> cilvēk</w:t>
      </w:r>
      <w:r w:rsidR="00665358">
        <w:rPr>
          <w:lang w:val="lv-LV"/>
        </w:rPr>
        <w:t>s</w:t>
      </w:r>
      <w:r w:rsidR="004A6B0D" w:rsidRPr="00A721B5">
        <w:rPr>
          <w:lang w:val="lv-LV"/>
        </w:rPr>
        <w:t>.</w:t>
      </w:r>
    </w:p>
    <w:p w:rsidR="00D41A30" w:rsidRPr="00A721B5" w:rsidRDefault="00D41A30" w:rsidP="00D41A30">
      <w:pPr>
        <w:spacing w:line="360" w:lineRule="auto"/>
        <w:jc w:val="both"/>
        <w:rPr>
          <w:color w:val="FF0000"/>
          <w:lang w:val="lv-LV"/>
        </w:rPr>
      </w:pPr>
    </w:p>
    <w:p w:rsidR="004A6B0D" w:rsidRDefault="00916721" w:rsidP="004A6B0D">
      <w:pPr>
        <w:spacing w:line="360" w:lineRule="auto"/>
        <w:rPr>
          <w:b/>
          <w:lang w:val="lv-LV"/>
        </w:rPr>
      </w:pPr>
      <w:r w:rsidRPr="00A721B5">
        <w:rPr>
          <w:color w:val="FF0000"/>
          <w:lang w:val="lv-LV"/>
        </w:rPr>
        <w:t xml:space="preserve"> </w:t>
      </w:r>
      <w:r w:rsidR="009B6620" w:rsidRPr="00A721B5">
        <w:rPr>
          <w:b/>
          <w:lang w:val="lv-LV"/>
        </w:rPr>
        <w:t>5.</w:t>
      </w:r>
      <w:r w:rsidR="00665358">
        <w:rPr>
          <w:b/>
          <w:lang w:val="lv-LV"/>
        </w:rPr>
        <w:t>5</w:t>
      </w:r>
      <w:r w:rsidR="009B6620" w:rsidRPr="00A721B5">
        <w:rPr>
          <w:b/>
          <w:lang w:val="lv-LV"/>
        </w:rPr>
        <w:t>.</w:t>
      </w:r>
      <w:r w:rsidR="004A6B0D" w:rsidRPr="00A721B5">
        <w:rPr>
          <w:b/>
          <w:lang w:val="lv-LV"/>
        </w:rPr>
        <w:t>Studējošo aptaujas un to analīze.</w:t>
      </w:r>
    </w:p>
    <w:p w:rsidR="007814BF" w:rsidRDefault="007814BF" w:rsidP="007814BF">
      <w:pPr>
        <w:spacing w:line="360" w:lineRule="auto"/>
        <w:jc w:val="both"/>
        <w:rPr>
          <w:lang w:val="lv-LV"/>
        </w:rPr>
      </w:pPr>
      <w:r>
        <w:rPr>
          <w:lang w:val="lv-LV"/>
        </w:rPr>
        <w:t xml:space="preserve">     </w:t>
      </w:r>
      <w:r w:rsidR="00502111">
        <w:rPr>
          <w:lang w:val="lv-LV"/>
        </w:rPr>
        <w:t xml:space="preserve">   N</w:t>
      </w:r>
      <w:r>
        <w:rPr>
          <w:lang w:val="lv-LV"/>
        </w:rPr>
        <w:t>otiek studentu aptaujas, lai noskaidrotu viņu viedokli par studiju procesa kvalitāti, studiju darba efektivitātes paaugstināšanas iespējām, studentu dzīvi, darba perspektīvām pēc augstskolas beigšanas.</w:t>
      </w:r>
    </w:p>
    <w:p w:rsidR="007814BF" w:rsidRDefault="007814BF" w:rsidP="00A944E8">
      <w:pPr>
        <w:spacing w:line="360" w:lineRule="auto"/>
        <w:jc w:val="both"/>
        <w:rPr>
          <w:lang w:val="lv-LV"/>
        </w:rPr>
      </w:pPr>
      <w:r>
        <w:rPr>
          <w:lang w:val="lv-LV"/>
        </w:rPr>
        <w:t xml:space="preserve">      </w:t>
      </w:r>
      <w:r w:rsidRPr="00BC41DD">
        <w:rPr>
          <w:lang w:val="lv-LV"/>
        </w:rPr>
        <w:t xml:space="preserve">Pēc </w:t>
      </w:r>
      <w:r w:rsidR="00665358">
        <w:rPr>
          <w:lang w:val="lv-LV"/>
        </w:rPr>
        <w:t xml:space="preserve">2012./2013. m.g. anketēšanas </w:t>
      </w:r>
      <w:r w:rsidRPr="00BC41DD">
        <w:rPr>
          <w:lang w:val="lv-LV"/>
        </w:rPr>
        <w:t xml:space="preserve">rezultātu analīzes var secināt, ka viņi pozitīvi vērtē studiju procesa organizāciju un saturu, kā arī docētāju darbu. </w:t>
      </w:r>
    </w:p>
    <w:p w:rsidR="00665358" w:rsidRDefault="00665358" w:rsidP="00A944E8">
      <w:pPr>
        <w:spacing w:line="360" w:lineRule="auto"/>
        <w:jc w:val="both"/>
        <w:rPr>
          <w:lang w:val="lv-LV"/>
        </w:rPr>
      </w:pPr>
      <w:r>
        <w:rPr>
          <w:lang w:val="lv-LV"/>
        </w:rPr>
        <w:t xml:space="preserve">      </w:t>
      </w:r>
      <w:r w:rsidR="008A6769">
        <w:rPr>
          <w:lang w:val="lv-LV"/>
        </w:rPr>
        <w:t xml:space="preserve">Bakalaura programmas </w:t>
      </w:r>
      <w:r>
        <w:rPr>
          <w:lang w:val="lv-LV"/>
        </w:rPr>
        <w:t xml:space="preserve">aptaujāto </w:t>
      </w:r>
      <w:r w:rsidR="008A6769">
        <w:rPr>
          <w:lang w:val="lv-LV"/>
        </w:rPr>
        <w:t xml:space="preserve">studentu vairākums </w:t>
      </w:r>
      <w:r w:rsidR="00DE1F57">
        <w:rPr>
          <w:lang w:val="lv-LV"/>
        </w:rPr>
        <w:t>atzīmēja, ka viņi veicināja savu profesionālo izaugsmi lasot zinātnisko literatūru (79%), apmeklējot seminārus un konsultācijas (54%), daži atzīmēja darbu ar Internet-resursiem, tematisko videoprogrammu skatīšanos, sarunas ar kolēģiem.</w:t>
      </w:r>
    </w:p>
    <w:p w:rsidR="000F728A" w:rsidRDefault="00DE1F57" w:rsidP="00A944E8">
      <w:pPr>
        <w:spacing w:line="360" w:lineRule="auto"/>
        <w:jc w:val="both"/>
        <w:rPr>
          <w:lang w:val="lv-LV"/>
        </w:rPr>
      </w:pPr>
      <w:r>
        <w:rPr>
          <w:lang w:val="lv-LV"/>
        </w:rPr>
        <w:t xml:space="preserve">      </w:t>
      </w:r>
      <w:r w:rsidR="006B24DA">
        <w:rPr>
          <w:lang w:val="lv-LV"/>
        </w:rPr>
        <w:t xml:space="preserve">Kā visinteresantākos un efektīvākos savai profesionālai attīstībai vairāk kā trešdaļa aptaujāto studentu uzskata </w:t>
      </w:r>
      <w:r w:rsidR="000F728A">
        <w:rPr>
          <w:lang w:val="lv-LV"/>
        </w:rPr>
        <w:t xml:space="preserve">studiju kursus </w:t>
      </w:r>
      <w:r w:rsidR="006B24DA">
        <w:rPr>
          <w:lang w:val="lv-LV"/>
        </w:rPr>
        <w:t>„Personības izpētes metodes”, „</w:t>
      </w:r>
      <w:r w:rsidR="000F728A">
        <w:rPr>
          <w:lang w:val="lv-LV"/>
        </w:rPr>
        <w:t>Vispārīgā psiholoģija” un „Attīstības psiholoģija”. Virkne studentu tāpat atzīmē studiju kursus „Kognitīvā psiholoģija”, „Psihofizioloģija”, „Klīniskā psiholoģija”, praksi.</w:t>
      </w:r>
    </w:p>
    <w:p w:rsidR="000F728A" w:rsidRDefault="000F728A" w:rsidP="00A944E8">
      <w:pPr>
        <w:spacing w:line="360" w:lineRule="auto"/>
        <w:jc w:val="both"/>
        <w:rPr>
          <w:lang w:val="lv-LV"/>
        </w:rPr>
      </w:pPr>
      <w:r>
        <w:rPr>
          <w:lang w:val="lv-LV"/>
        </w:rPr>
        <w:t xml:space="preserve">     Vairākums aptaujāto pozitīvi vērtē savas perspektīvas darba tirgū pēc augstskolas beigšanas (kā ļoti labas un pietiekoši labas – 63%), ap 60% plāno nodarboties ar konsultēšanu, virkne studentu plāno strādāt klīnikās, reklāmas un sociālajās sfērās, vadīt treniņus, veikt izglītojošo darbu.</w:t>
      </w:r>
    </w:p>
    <w:p w:rsidR="005015B0" w:rsidRDefault="000F728A" w:rsidP="00A944E8">
      <w:pPr>
        <w:spacing w:line="360" w:lineRule="auto"/>
        <w:jc w:val="both"/>
        <w:rPr>
          <w:lang w:val="lv-LV"/>
        </w:rPr>
      </w:pPr>
      <w:r>
        <w:rPr>
          <w:lang w:val="lv-LV"/>
        </w:rPr>
        <w:t xml:space="preserve">      Lai papildinātu mācību procesu, daudzi aptaujātie studenti izsaka velmi vairāk noturēt kreatīva rakstura nodarbības, meistarklases, seminārus, dažādot radošos uzdevumus.</w:t>
      </w:r>
    </w:p>
    <w:p w:rsidR="005015B0" w:rsidRDefault="005015B0" w:rsidP="00A944E8">
      <w:pPr>
        <w:spacing w:line="360" w:lineRule="auto"/>
        <w:jc w:val="both"/>
        <w:rPr>
          <w:lang w:val="lv-LV"/>
        </w:rPr>
      </w:pPr>
      <w:r>
        <w:rPr>
          <w:lang w:val="lv-LV"/>
        </w:rPr>
        <w:t xml:space="preserve">      Lielāka daļa aptaujāto maģistrantu atbild, ka viņi izvelējušies SPPA maģistrantūru, jo tai ir praktiska virzība apmācībā, profesionālās izaugsmes iespējas. </w:t>
      </w:r>
    </w:p>
    <w:p w:rsidR="000F728A" w:rsidRDefault="005015B0" w:rsidP="00A944E8">
      <w:pPr>
        <w:spacing w:line="360" w:lineRule="auto"/>
        <w:jc w:val="both"/>
        <w:rPr>
          <w:lang w:val="lv-LV"/>
        </w:rPr>
      </w:pPr>
      <w:r>
        <w:rPr>
          <w:lang w:val="lv-LV"/>
        </w:rPr>
        <w:t xml:space="preserve">       </w:t>
      </w:r>
      <w:r w:rsidR="000F728A">
        <w:rPr>
          <w:lang w:val="lv-LV"/>
        </w:rPr>
        <w:t xml:space="preserve"> </w:t>
      </w:r>
      <w:r>
        <w:rPr>
          <w:lang w:val="lv-LV"/>
        </w:rPr>
        <w:t xml:space="preserve">Maģistranti pozitīvi vērtē arī studiju procesa organizāciju un saturu, ka arī </w:t>
      </w:r>
      <w:r w:rsidR="008A6769">
        <w:rPr>
          <w:lang w:val="lv-LV"/>
        </w:rPr>
        <w:t xml:space="preserve">docētāju </w:t>
      </w:r>
      <w:r>
        <w:rPr>
          <w:lang w:val="lv-LV"/>
        </w:rPr>
        <w:t xml:space="preserve">darbu, tas apmierina viņu profesionālas un zinātniskās intereses. Īpaši apzīmēts N. Ivanovas („Psiholoģiskā konsultēšana”), M.Kamišānes („Psiholoģijas diagnostikas metožu pielietošana </w:t>
      </w:r>
      <w:r>
        <w:rPr>
          <w:lang w:val="lv-LV"/>
        </w:rPr>
        <w:lastRenderedPageBreak/>
        <w:t>konsultēšanā”), L.Koļesņikovas („Grupas psihoterapijas pamati”) un J.Ļevinas („Zinātnisko pētījumu metodoloģija”) studiju kursi. Prasmes un iemaņas iegūtas šo docētāju nodarbībās, maģistranti izmanto savā profesionālajā darbībā.</w:t>
      </w:r>
    </w:p>
    <w:p w:rsidR="005015B0" w:rsidRDefault="005015B0" w:rsidP="00A944E8">
      <w:pPr>
        <w:spacing w:line="360" w:lineRule="auto"/>
        <w:jc w:val="both"/>
        <w:rPr>
          <w:lang w:val="lv-LV"/>
        </w:rPr>
      </w:pPr>
      <w:r>
        <w:rPr>
          <w:lang w:val="lv-LV"/>
        </w:rPr>
        <w:t xml:space="preserve">     Daļai no viņiem ir privāta prakse, daži strādā vidusskolās. Aptaujāto darbības pamatvirzieni ir konsultēšana, attīstošo nodarbību organizēšana, darbs grupā, izglītojošais darbs, diagnostika.</w:t>
      </w:r>
    </w:p>
    <w:p w:rsidR="005015B0" w:rsidRDefault="005015B0" w:rsidP="00A944E8">
      <w:pPr>
        <w:spacing w:line="360" w:lineRule="auto"/>
        <w:jc w:val="both"/>
        <w:rPr>
          <w:lang w:val="lv-LV"/>
        </w:rPr>
      </w:pPr>
      <w:r>
        <w:rPr>
          <w:lang w:val="lv-LV"/>
        </w:rPr>
        <w:t xml:space="preserve">     Atskaites gada daudzi maģistranti par saviem sasniegumiem uzskata savas profesionālas pozīcijas pastiprināšanu, konsultatīvo diagnostikās iemanu attīstīšanu, meklēšanas aktivitāti, radošo interešu, pašregulāciju un pašorganizētību.</w:t>
      </w:r>
    </w:p>
    <w:p w:rsidR="005015B0" w:rsidRDefault="005015B0" w:rsidP="00A944E8">
      <w:pPr>
        <w:spacing w:line="360" w:lineRule="auto"/>
        <w:jc w:val="both"/>
        <w:rPr>
          <w:lang w:val="lv-LV"/>
        </w:rPr>
      </w:pPr>
      <w:r>
        <w:rPr>
          <w:lang w:val="lv-LV"/>
        </w:rPr>
        <w:t xml:space="preserve">      </w:t>
      </w:r>
      <w:r w:rsidR="003A368D">
        <w:rPr>
          <w:lang w:val="lv-LV"/>
        </w:rPr>
        <w:t>Par savas profesionālās gatavības pozitīvo pusi maģistranti uzskata arī savu prasmi dibināt kontaktu ar klientiem, orientēšanos psiholoģiskajās problēmās, pareizi izvērtēt situāciju.</w:t>
      </w:r>
      <w:r>
        <w:rPr>
          <w:lang w:val="lv-LV"/>
        </w:rPr>
        <w:t xml:space="preserve"> </w:t>
      </w:r>
    </w:p>
    <w:p w:rsidR="003A368D" w:rsidRDefault="003A368D" w:rsidP="00A944E8">
      <w:pPr>
        <w:spacing w:line="360" w:lineRule="auto"/>
        <w:jc w:val="both"/>
        <w:rPr>
          <w:lang w:val="lv-LV"/>
        </w:rPr>
      </w:pPr>
      <w:r>
        <w:rPr>
          <w:lang w:val="lv-LV"/>
        </w:rPr>
        <w:t xml:space="preserve">      Paralēli mācībām SPPA maģistrantūrā maģistranti paaugstina savu profesionālo kvalifikāciju, piedaloties individuālas un grupu supervīzijās, apmeklējot ar savas profesijas specifiku saistītos tematiskos kursus un seminārus.</w:t>
      </w:r>
    </w:p>
    <w:p w:rsidR="00370855" w:rsidRDefault="003A368D" w:rsidP="004A6B0D">
      <w:pPr>
        <w:spacing w:line="360" w:lineRule="auto"/>
        <w:jc w:val="both"/>
        <w:rPr>
          <w:b/>
          <w:lang w:val="lv-LV"/>
        </w:rPr>
      </w:pPr>
      <w:r>
        <w:rPr>
          <w:lang w:val="lv-LV"/>
        </w:rPr>
        <w:t xml:space="preserve"> </w:t>
      </w:r>
    </w:p>
    <w:p w:rsidR="004A6B0D" w:rsidRPr="00A721B5" w:rsidRDefault="003A368D" w:rsidP="004A6B0D">
      <w:pPr>
        <w:spacing w:line="360" w:lineRule="auto"/>
        <w:jc w:val="both"/>
        <w:rPr>
          <w:b/>
          <w:lang w:val="lv-LV"/>
        </w:rPr>
      </w:pPr>
      <w:r>
        <w:rPr>
          <w:b/>
          <w:lang w:val="lv-LV"/>
        </w:rPr>
        <w:t>5.6</w:t>
      </w:r>
      <w:r w:rsidR="009B6620" w:rsidRPr="00A721B5">
        <w:rPr>
          <w:b/>
          <w:lang w:val="lv-LV"/>
        </w:rPr>
        <w:t>.</w:t>
      </w:r>
      <w:r w:rsidR="004A6B0D" w:rsidRPr="00A721B5">
        <w:rPr>
          <w:b/>
          <w:lang w:val="lv-LV"/>
        </w:rPr>
        <w:t>Studējošo līdzdalība studiju procesa pilnveidošanā.</w:t>
      </w:r>
    </w:p>
    <w:p w:rsidR="000D4D54" w:rsidRPr="00D13358" w:rsidRDefault="000D4D54" w:rsidP="000D4D54">
      <w:pPr>
        <w:spacing w:line="360" w:lineRule="auto"/>
        <w:rPr>
          <w:b/>
          <w:lang w:val="lv-LV"/>
        </w:rPr>
      </w:pPr>
      <w:r>
        <w:rPr>
          <w:lang w:val="lv-LV"/>
        </w:rPr>
        <w:t xml:space="preserve">      </w:t>
      </w:r>
      <w:r w:rsidRPr="00D13358">
        <w:rPr>
          <w:lang w:val="lv-LV"/>
        </w:rPr>
        <w:t xml:space="preserve">Fakultātes administrācija un studentu pašvaldība pievērš lielu uzmanību studentu </w:t>
      </w:r>
      <w:r w:rsidR="00370855" w:rsidRPr="00D13358">
        <w:rPr>
          <w:lang w:val="lv-LV"/>
        </w:rPr>
        <w:t>iesaisti</w:t>
      </w:r>
      <w:r w:rsidRPr="00D13358">
        <w:rPr>
          <w:lang w:val="lv-LV"/>
        </w:rPr>
        <w:t xml:space="preserve"> studiju procesa pilnveidošanā.</w:t>
      </w:r>
    </w:p>
    <w:p w:rsidR="000D4D54" w:rsidRDefault="000D4D54" w:rsidP="000D4D54">
      <w:pPr>
        <w:spacing w:line="360" w:lineRule="auto"/>
        <w:jc w:val="both"/>
        <w:rPr>
          <w:lang w:val="lv-LV"/>
        </w:rPr>
      </w:pPr>
      <w:r>
        <w:rPr>
          <w:lang w:val="lv-LV"/>
        </w:rPr>
        <w:t xml:space="preserve">       </w:t>
      </w:r>
      <w:r w:rsidRPr="00D13358">
        <w:rPr>
          <w:lang w:val="lv-LV"/>
        </w:rPr>
        <w:t xml:space="preserve">SPPA </w:t>
      </w:r>
      <w:r>
        <w:rPr>
          <w:lang w:val="lv-LV"/>
        </w:rPr>
        <w:t>docētāji</w:t>
      </w:r>
      <w:r w:rsidRPr="00D13358">
        <w:rPr>
          <w:lang w:val="lv-LV"/>
        </w:rPr>
        <w:t xml:space="preserve"> un studenti ir Senāta, </w:t>
      </w:r>
      <w:r>
        <w:rPr>
          <w:lang w:val="lv-LV"/>
        </w:rPr>
        <w:t xml:space="preserve">Satversmes </w:t>
      </w:r>
      <w:r w:rsidRPr="00D13358">
        <w:rPr>
          <w:lang w:val="lv-LV"/>
        </w:rPr>
        <w:t>sapulces, fakultātes Domes un citu komisiju locekļi, piedalās mācību procesa realizācijā un rezultātu novērtēšanā.</w:t>
      </w:r>
    </w:p>
    <w:p w:rsidR="003A368D" w:rsidRDefault="003A368D" w:rsidP="000D4D54">
      <w:pPr>
        <w:spacing w:line="360" w:lineRule="auto"/>
        <w:jc w:val="both"/>
        <w:rPr>
          <w:lang w:val="lv-LV"/>
        </w:rPr>
      </w:pPr>
      <w:r>
        <w:rPr>
          <w:lang w:val="lv-LV"/>
        </w:rPr>
        <w:t xml:space="preserve">      Piemēram, 2. kursa studente M.Ivanova un maģistrante A.Dziodzina bija fakultātes Domes locekles. 2. kursa studente J.Palamarčuka un 4. kursa studente A. Kuzmina bija SPPA Senāta locekles, 2. kursa studente A.Tomaševiča un maģistrante A.Lapševska bija Satversmes sapulces locekles.</w:t>
      </w:r>
    </w:p>
    <w:p w:rsidR="000D4D54" w:rsidRPr="00D13358" w:rsidRDefault="000D4D54" w:rsidP="000D4D54">
      <w:pPr>
        <w:spacing w:line="360" w:lineRule="auto"/>
        <w:jc w:val="both"/>
        <w:rPr>
          <w:lang w:val="lv-LV"/>
        </w:rPr>
      </w:pPr>
      <w:r w:rsidRPr="00D13358">
        <w:rPr>
          <w:lang w:val="lv-LV"/>
        </w:rPr>
        <w:t xml:space="preserve">     Semestra sākumā notiek informatīvas sanāksmes, kurās studenti saņem informāciju par studiju saturu un specifiku pašreizējā posmā, par pētnieciskā, projekta darba un prakses aktuāliem jautājumiem. Atbilstoši grafikam notiek ikmēneša sanāksmes ar studentiem.</w:t>
      </w:r>
    </w:p>
    <w:p w:rsidR="000D4D54" w:rsidRPr="00D13358" w:rsidRDefault="000D4D54" w:rsidP="000D4D54">
      <w:pPr>
        <w:spacing w:line="360" w:lineRule="auto"/>
        <w:jc w:val="both"/>
        <w:rPr>
          <w:lang w:val="lv-LV"/>
        </w:rPr>
      </w:pPr>
      <w:r w:rsidRPr="00D13358">
        <w:rPr>
          <w:lang w:val="lv-LV"/>
        </w:rPr>
        <w:t xml:space="preserve">Šajās sapulcēs tiek apspriesti </w:t>
      </w:r>
      <w:r>
        <w:rPr>
          <w:lang w:val="lv-LV"/>
        </w:rPr>
        <w:t>pašreizējie</w:t>
      </w:r>
      <w:r w:rsidRPr="00D13358">
        <w:rPr>
          <w:lang w:val="lv-LV"/>
        </w:rPr>
        <w:t xml:space="preserve"> jautājumi, priekšlikumi un studentu ierosinājumi mācību procesa uzlabošanai, pētnieciskā un projekta darba starpposmu izpildes rezultāti, Senāta lēmumi.  </w:t>
      </w:r>
    </w:p>
    <w:p w:rsidR="000D4D54" w:rsidRPr="00D13358" w:rsidRDefault="000D4D54" w:rsidP="000D4D54">
      <w:pPr>
        <w:spacing w:line="360" w:lineRule="auto"/>
        <w:jc w:val="both"/>
        <w:rPr>
          <w:lang w:val="lv-LV"/>
        </w:rPr>
      </w:pPr>
      <w:r>
        <w:rPr>
          <w:lang w:val="lv-LV"/>
        </w:rPr>
        <w:t xml:space="preserve">       </w:t>
      </w:r>
      <w:r w:rsidRPr="00D13358">
        <w:rPr>
          <w:lang w:val="lv-LV"/>
        </w:rPr>
        <w:t>Studentiem ir iespējas izteikt savus priekšlikumus individuālajās sarunās ar rektoru, dekānu, prodekānu.</w:t>
      </w:r>
    </w:p>
    <w:p w:rsidR="000D4D54" w:rsidRPr="00D13358" w:rsidRDefault="000D4D54" w:rsidP="000D4D54">
      <w:pPr>
        <w:spacing w:line="360" w:lineRule="auto"/>
        <w:jc w:val="both"/>
        <w:rPr>
          <w:lang w:val="lv-LV"/>
        </w:rPr>
      </w:pPr>
      <w:r w:rsidRPr="00D13358">
        <w:rPr>
          <w:lang w:val="lv-LV"/>
        </w:rPr>
        <w:t xml:space="preserve">       Katru nedēļu administrācijas sēdēs tiek analizēti jautājumi, kurus uzdod studenti.</w:t>
      </w:r>
    </w:p>
    <w:p w:rsidR="000D4D54" w:rsidRPr="00A721B5" w:rsidRDefault="000D4D54" w:rsidP="004A6B0D">
      <w:pPr>
        <w:spacing w:line="360" w:lineRule="auto"/>
        <w:jc w:val="both"/>
        <w:rPr>
          <w:lang w:val="lv-LV"/>
        </w:rPr>
      </w:pPr>
    </w:p>
    <w:p w:rsidR="004A6B0D" w:rsidRDefault="009B6620" w:rsidP="004A6B0D">
      <w:pPr>
        <w:spacing w:line="360" w:lineRule="auto"/>
        <w:jc w:val="both"/>
        <w:rPr>
          <w:b/>
          <w:lang w:val="lv-LV"/>
        </w:rPr>
      </w:pPr>
      <w:r w:rsidRPr="00A721B5">
        <w:rPr>
          <w:b/>
          <w:lang w:val="lv-LV"/>
        </w:rPr>
        <w:t>5.</w:t>
      </w:r>
      <w:r w:rsidR="003A368D">
        <w:rPr>
          <w:b/>
          <w:lang w:val="lv-LV"/>
        </w:rPr>
        <w:t>7</w:t>
      </w:r>
      <w:r w:rsidRPr="00A721B5">
        <w:rPr>
          <w:b/>
          <w:lang w:val="lv-LV"/>
        </w:rPr>
        <w:t>.</w:t>
      </w:r>
      <w:r w:rsidR="004A6B0D" w:rsidRPr="00A721B5">
        <w:rPr>
          <w:b/>
          <w:lang w:val="lv-LV"/>
        </w:rPr>
        <w:t>Absolventu aptaujas u</w:t>
      </w:r>
      <w:r w:rsidR="00CF24D4">
        <w:rPr>
          <w:b/>
          <w:lang w:val="lv-LV"/>
        </w:rPr>
        <w:t>n</w:t>
      </w:r>
      <w:r w:rsidR="004A6B0D" w:rsidRPr="00A721B5">
        <w:rPr>
          <w:b/>
          <w:lang w:val="lv-LV"/>
        </w:rPr>
        <w:t xml:space="preserve"> to analīze.</w:t>
      </w:r>
    </w:p>
    <w:p w:rsidR="000D4D54" w:rsidRPr="00553F3C" w:rsidRDefault="000D4D54" w:rsidP="004A6B0D">
      <w:pPr>
        <w:spacing w:line="360" w:lineRule="auto"/>
        <w:jc w:val="both"/>
        <w:rPr>
          <w:lang w:val="lv-LV"/>
        </w:rPr>
      </w:pPr>
      <w:r>
        <w:rPr>
          <w:b/>
          <w:lang w:val="lv-LV"/>
        </w:rPr>
        <w:t xml:space="preserve">      </w:t>
      </w:r>
      <w:r w:rsidRPr="00553F3C">
        <w:rPr>
          <w:lang w:val="lv-LV"/>
        </w:rPr>
        <w:t xml:space="preserve">Absolventu aptauja parādīja, ka aptuveni puse no studentiem, kas pabeidza studijas pēdējo trīs gadu laika, strādā tieši specialitātē. Tomēr, ņemot vērā, ka darba tirgū notiek amatu, dažāda </w:t>
      </w:r>
      <w:r w:rsidRPr="00553F3C">
        <w:rPr>
          <w:lang w:val="lv-LV"/>
        </w:rPr>
        <w:lastRenderedPageBreak/>
        <w:t xml:space="preserve">veida darbības apvienošana, vēl ap 1/3 daļas no absolventiem ir iesaistīti psiholoģiskajā darbā. Apmērām ceturtdaļa no absolventiem nav tieši iesaistīta profesionālajā darbībā, sakarā ar bērnu piedzimšanu un </w:t>
      </w:r>
      <w:r w:rsidR="00553F3C" w:rsidRPr="00553F3C">
        <w:rPr>
          <w:lang w:val="lv-LV"/>
        </w:rPr>
        <w:t>audzināšanu</w:t>
      </w:r>
      <w:r w:rsidRPr="00553F3C">
        <w:rPr>
          <w:lang w:val="lv-LV"/>
        </w:rPr>
        <w:t>.</w:t>
      </w:r>
    </w:p>
    <w:p w:rsidR="000D4D54" w:rsidRPr="00D13358" w:rsidRDefault="000D4D54" w:rsidP="000D4D54">
      <w:pPr>
        <w:spacing w:line="360" w:lineRule="auto"/>
        <w:jc w:val="both"/>
        <w:rPr>
          <w:lang w:val="lv-LV"/>
        </w:rPr>
      </w:pPr>
      <w:r w:rsidRPr="00D13358">
        <w:rPr>
          <w:lang w:val="lv-LV"/>
        </w:rPr>
        <w:t xml:space="preserve">      </w:t>
      </w:r>
      <w:r w:rsidR="00553F3C">
        <w:rPr>
          <w:lang w:val="lv-LV"/>
        </w:rPr>
        <w:t>D</w:t>
      </w:r>
      <w:r w:rsidRPr="00D13358">
        <w:rPr>
          <w:lang w:val="lv-LV"/>
        </w:rPr>
        <w:t>audzi aptaujātie strādā skolās, mācību centros, medicīnas un komercorganizācijās, konsultē, veic diagnostiku, korekcijas un attīstošu darbu, vada treniņus un seminārus. Daļa no aptaujātiem pēc bakalaura programmas beigšanas ir pabeiguši arī maģistra programmu, strādā patstāvīgi.</w:t>
      </w:r>
    </w:p>
    <w:p w:rsidR="000D4D54" w:rsidRPr="00D13358" w:rsidRDefault="000D4D54" w:rsidP="000D4D54">
      <w:pPr>
        <w:spacing w:line="360" w:lineRule="auto"/>
        <w:jc w:val="both"/>
        <w:rPr>
          <w:lang w:val="lv-LV"/>
        </w:rPr>
      </w:pPr>
      <w:r w:rsidRPr="00D13358">
        <w:rPr>
          <w:b/>
          <w:lang w:val="lv-LV"/>
        </w:rPr>
        <w:t xml:space="preserve">     </w:t>
      </w:r>
      <w:r w:rsidRPr="00D13358">
        <w:rPr>
          <w:lang w:val="lv-LV"/>
        </w:rPr>
        <w:t xml:space="preserve"> </w:t>
      </w:r>
      <w:r w:rsidR="00553F3C">
        <w:rPr>
          <w:lang w:val="lv-LV"/>
        </w:rPr>
        <w:t>Absolventi</w:t>
      </w:r>
      <w:r w:rsidRPr="00D13358">
        <w:rPr>
          <w:lang w:val="lv-LV"/>
        </w:rPr>
        <w:t xml:space="preserve"> atzīmē, ka studijas SPPA veicināja viņu personības pilnveidi, motivācijas mācīties paaugstināšanos, rosināja atbildību par savu profesionālo darbību, pārliecību par saviem spēkiem.</w:t>
      </w:r>
    </w:p>
    <w:p w:rsidR="000D4D54" w:rsidRPr="00D13358" w:rsidRDefault="000D4D54" w:rsidP="000D4D54">
      <w:pPr>
        <w:spacing w:line="360" w:lineRule="auto"/>
        <w:jc w:val="both"/>
        <w:rPr>
          <w:lang w:val="lv-LV"/>
        </w:rPr>
      </w:pPr>
      <w:r w:rsidRPr="00D13358">
        <w:rPr>
          <w:lang w:val="lv-LV"/>
        </w:rPr>
        <w:t xml:space="preserve">      </w:t>
      </w:r>
      <w:r w:rsidR="00553F3C">
        <w:rPr>
          <w:lang w:val="lv-LV"/>
        </w:rPr>
        <w:t>A</w:t>
      </w:r>
      <w:r w:rsidRPr="00D13358">
        <w:rPr>
          <w:lang w:val="lv-LV"/>
        </w:rPr>
        <w:t xml:space="preserve">ptaujātie </w:t>
      </w:r>
      <w:r w:rsidR="00553F3C">
        <w:rPr>
          <w:lang w:val="lv-LV"/>
        </w:rPr>
        <w:t>absolventi</w:t>
      </w:r>
      <w:r w:rsidRPr="00D13358">
        <w:rPr>
          <w:lang w:val="lv-LV"/>
        </w:rPr>
        <w:t xml:space="preserve"> izsaka apmierinātību ar savu profesionālo darbību.</w:t>
      </w:r>
    </w:p>
    <w:p w:rsidR="000D4D54" w:rsidRPr="00D13358" w:rsidRDefault="000D4D54" w:rsidP="000D4D54">
      <w:pPr>
        <w:spacing w:line="360" w:lineRule="auto"/>
        <w:jc w:val="both"/>
        <w:rPr>
          <w:lang w:val="lv-LV"/>
        </w:rPr>
      </w:pPr>
      <w:r w:rsidRPr="00D13358">
        <w:rPr>
          <w:lang w:val="lv-LV"/>
        </w:rPr>
        <w:t xml:space="preserve">      Absolventi paaugstina savu kvalifikāciju, mācoties maģistrantūrā, apmeklējot kursus, seminārus, supervīzijas.</w:t>
      </w:r>
    </w:p>
    <w:p w:rsidR="004A6B0D" w:rsidRPr="00A721B5" w:rsidRDefault="004A6B0D" w:rsidP="004A6B0D">
      <w:pPr>
        <w:spacing w:line="360" w:lineRule="auto"/>
        <w:jc w:val="both"/>
        <w:rPr>
          <w:b/>
          <w:lang w:val="lv-LV"/>
        </w:rPr>
      </w:pPr>
      <w:r w:rsidRPr="00A721B5">
        <w:rPr>
          <w:b/>
          <w:lang w:val="lv-LV"/>
        </w:rPr>
        <w:t xml:space="preserve">           </w:t>
      </w:r>
    </w:p>
    <w:p w:rsidR="00F14F9F" w:rsidRPr="00A721B5" w:rsidRDefault="009B6620" w:rsidP="00F14F9F">
      <w:pPr>
        <w:rPr>
          <w:b/>
          <w:lang w:val="lv-LV"/>
        </w:rPr>
      </w:pPr>
      <w:r w:rsidRPr="00A721B5">
        <w:rPr>
          <w:b/>
          <w:lang w:val="lv-LV"/>
        </w:rPr>
        <w:t>5.</w:t>
      </w:r>
      <w:r w:rsidR="003A368D">
        <w:rPr>
          <w:b/>
          <w:lang w:val="lv-LV"/>
        </w:rPr>
        <w:t>8</w:t>
      </w:r>
      <w:r w:rsidRPr="00A721B5">
        <w:rPr>
          <w:b/>
          <w:lang w:val="lv-LV"/>
        </w:rPr>
        <w:t>.</w:t>
      </w:r>
      <w:r w:rsidR="00F14F9F" w:rsidRPr="00A721B5">
        <w:rPr>
          <w:b/>
          <w:lang w:val="lv-LV"/>
        </w:rPr>
        <w:t>Ārējie sakari:</w:t>
      </w:r>
    </w:p>
    <w:p w:rsidR="00F14F9F" w:rsidRPr="00A721B5" w:rsidRDefault="00F14F9F" w:rsidP="00F14F9F">
      <w:pPr>
        <w:rPr>
          <w:b/>
          <w:lang w:val="lv-LV"/>
        </w:rPr>
      </w:pPr>
    </w:p>
    <w:p w:rsidR="00F14F9F" w:rsidRPr="00A721B5" w:rsidRDefault="009B6620" w:rsidP="00F14F9F">
      <w:pPr>
        <w:rPr>
          <w:b/>
          <w:lang w:val="lv-LV"/>
        </w:rPr>
      </w:pPr>
      <w:r w:rsidRPr="00A721B5">
        <w:rPr>
          <w:b/>
          <w:lang w:val="lv-LV"/>
        </w:rPr>
        <w:t>5.</w:t>
      </w:r>
      <w:r w:rsidR="003A368D">
        <w:rPr>
          <w:b/>
          <w:lang w:val="lv-LV"/>
        </w:rPr>
        <w:t>8</w:t>
      </w:r>
      <w:r w:rsidRPr="00A721B5">
        <w:rPr>
          <w:b/>
          <w:lang w:val="lv-LV"/>
        </w:rPr>
        <w:t>.1.</w:t>
      </w:r>
      <w:r w:rsidR="00F14F9F" w:rsidRPr="00A721B5">
        <w:rPr>
          <w:b/>
          <w:lang w:val="lv-LV"/>
        </w:rPr>
        <w:t>Sadarbība ar darba devējiem.</w:t>
      </w:r>
    </w:p>
    <w:p w:rsidR="00F14F9F" w:rsidRPr="00A721B5" w:rsidRDefault="00F14F9F" w:rsidP="00F14F9F">
      <w:pPr>
        <w:rPr>
          <w:b/>
          <w:lang w:val="lv-LV"/>
        </w:rPr>
      </w:pPr>
    </w:p>
    <w:p w:rsidR="00553F3C" w:rsidRDefault="00F14F9F" w:rsidP="000B4B19">
      <w:pPr>
        <w:spacing w:line="360" w:lineRule="auto"/>
        <w:rPr>
          <w:color w:val="000000"/>
          <w:lang w:val="lv-LV"/>
        </w:rPr>
      </w:pPr>
      <w:r w:rsidRPr="00A721B5">
        <w:rPr>
          <w:b/>
          <w:color w:val="000000"/>
          <w:lang w:val="lv-LV"/>
        </w:rPr>
        <w:t xml:space="preserve">      </w:t>
      </w:r>
      <w:r w:rsidR="000B4B19" w:rsidRPr="00BC41DD">
        <w:rPr>
          <w:color w:val="000000"/>
          <w:lang w:val="lv-LV"/>
        </w:rPr>
        <w:t>S</w:t>
      </w:r>
      <w:r w:rsidR="00553F3C">
        <w:rPr>
          <w:color w:val="000000"/>
          <w:lang w:val="lv-LV"/>
        </w:rPr>
        <w:t>adarbība notiek trijos virzienos:</w:t>
      </w:r>
    </w:p>
    <w:p w:rsidR="00553F3C" w:rsidRDefault="00553F3C" w:rsidP="00553F3C">
      <w:pPr>
        <w:numPr>
          <w:ilvl w:val="0"/>
          <w:numId w:val="25"/>
        </w:numPr>
        <w:spacing w:line="360" w:lineRule="auto"/>
        <w:rPr>
          <w:color w:val="000000"/>
          <w:lang w:val="lv-LV"/>
        </w:rPr>
      </w:pPr>
      <w:r>
        <w:rPr>
          <w:color w:val="000000"/>
          <w:lang w:val="lv-LV"/>
        </w:rPr>
        <w:t>profesionālās prakses;</w:t>
      </w:r>
    </w:p>
    <w:p w:rsidR="00553F3C" w:rsidRDefault="00553F3C" w:rsidP="00553F3C">
      <w:pPr>
        <w:numPr>
          <w:ilvl w:val="0"/>
          <w:numId w:val="25"/>
        </w:numPr>
        <w:spacing w:line="360" w:lineRule="auto"/>
        <w:rPr>
          <w:color w:val="000000"/>
          <w:lang w:val="lv-LV"/>
        </w:rPr>
      </w:pPr>
      <w:r>
        <w:rPr>
          <w:color w:val="000000"/>
          <w:lang w:val="lv-LV"/>
        </w:rPr>
        <w:t>iekārtošana darba un absolventu darba efektivitātes monitorings;</w:t>
      </w:r>
    </w:p>
    <w:p w:rsidR="00553F3C" w:rsidRDefault="00553F3C" w:rsidP="00553F3C">
      <w:pPr>
        <w:numPr>
          <w:ilvl w:val="0"/>
          <w:numId w:val="25"/>
        </w:numPr>
        <w:spacing w:line="360" w:lineRule="auto"/>
        <w:rPr>
          <w:color w:val="000000"/>
          <w:lang w:val="lv-LV"/>
        </w:rPr>
      </w:pPr>
      <w:r>
        <w:rPr>
          <w:color w:val="000000"/>
          <w:lang w:val="lv-LV"/>
        </w:rPr>
        <w:t>sadarbība ar profesionālajām asociācijām.</w:t>
      </w:r>
    </w:p>
    <w:p w:rsidR="000B4B19" w:rsidRPr="00BC41DD" w:rsidRDefault="000B4B19" w:rsidP="000B4B19">
      <w:pPr>
        <w:spacing w:line="360" w:lineRule="auto"/>
        <w:rPr>
          <w:color w:val="000000"/>
          <w:lang w:val="lv-LV"/>
        </w:rPr>
      </w:pPr>
      <w:r w:rsidRPr="00BC41DD">
        <w:rPr>
          <w:color w:val="000000"/>
          <w:lang w:val="lv-LV"/>
        </w:rPr>
        <w:t>Studenti iziet praksi un šādās organizācijās, ar kurām noslēgti līgumi:</w:t>
      </w:r>
    </w:p>
    <w:p w:rsidR="000B4B19" w:rsidRPr="00BC41DD" w:rsidRDefault="000B4B19" w:rsidP="000B4B19">
      <w:pPr>
        <w:numPr>
          <w:ilvl w:val="0"/>
          <w:numId w:val="13"/>
        </w:numPr>
        <w:spacing w:line="360" w:lineRule="auto"/>
        <w:rPr>
          <w:b/>
          <w:color w:val="000000"/>
          <w:lang w:val="lv-LV"/>
        </w:rPr>
      </w:pPr>
      <w:r w:rsidRPr="00BC41DD">
        <w:rPr>
          <w:color w:val="000000"/>
          <w:lang w:val="lv-LV"/>
        </w:rPr>
        <w:t>Rīgas speciālā pam</w:t>
      </w:r>
      <w:r>
        <w:rPr>
          <w:color w:val="000000"/>
          <w:lang w:val="lv-LV"/>
        </w:rPr>
        <w:t>a</w:t>
      </w:r>
      <w:r w:rsidRPr="00BC41DD">
        <w:rPr>
          <w:color w:val="000000"/>
          <w:lang w:val="lv-LV"/>
        </w:rPr>
        <w:t>tskolа – attīstības centrs</w:t>
      </w:r>
      <w:r w:rsidR="00B17511">
        <w:rPr>
          <w:color w:val="000000"/>
          <w:lang w:val="lv-LV"/>
        </w:rPr>
        <w:t xml:space="preserve"> (diagnostika)</w:t>
      </w:r>
      <w:r w:rsidRPr="00BC41DD">
        <w:rPr>
          <w:color w:val="000000"/>
          <w:lang w:val="lv-LV"/>
        </w:rPr>
        <w:t>,</w:t>
      </w:r>
    </w:p>
    <w:p w:rsidR="000B4B19" w:rsidRPr="00BC41DD" w:rsidRDefault="000B4B19" w:rsidP="000B4B19">
      <w:pPr>
        <w:numPr>
          <w:ilvl w:val="0"/>
          <w:numId w:val="13"/>
        </w:numPr>
        <w:spacing w:line="360" w:lineRule="auto"/>
        <w:rPr>
          <w:color w:val="000000"/>
          <w:lang w:val="lv-LV"/>
        </w:rPr>
      </w:pPr>
      <w:r w:rsidRPr="00BC41DD">
        <w:rPr>
          <w:color w:val="000000"/>
          <w:lang w:val="lv-LV"/>
        </w:rPr>
        <w:t>SO „Mārtiņa Fonds”</w:t>
      </w:r>
      <w:r w:rsidR="00B17511">
        <w:rPr>
          <w:color w:val="000000"/>
          <w:lang w:val="lv-LV"/>
        </w:rPr>
        <w:t xml:space="preserve"> (psiholoģiskais atbalsts)</w:t>
      </w:r>
      <w:r w:rsidRPr="00BC41DD">
        <w:rPr>
          <w:color w:val="000000"/>
          <w:lang w:val="lv-LV"/>
        </w:rPr>
        <w:t>,</w:t>
      </w:r>
    </w:p>
    <w:p w:rsidR="000B4B19" w:rsidRPr="00BC41DD" w:rsidRDefault="00B17511" w:rsidP="000B4B19">
      <w:pPr>
        <w:numPr>
          <w:ilvl w:val="0"/>
          <w:numId w:val="13"/>
        </w:numPr>
        <w:spacing w:line="360" w:lineRule="auto"/>
        <w:rPr>
          <w:color w:val="000000"/>
          <w:lang w:val="lv-LV"/>
        </w:rPr>
      </w:pPr>
      <w:r>
        <w:rPr>
          <w:color w:val="000000"/>
          <w:lang w:val="lv-LV"/>
        </w:rPr>
        <w:t>Rīgas 32. vidusskola (darbs ar skolēniem, vecākiem),</w:t>
      </w:r>
    </w:p>
    <w:p w:rsidR="000B4B19" w:rsidRPr="00BC41DD" w:rsidRDefault="000B4B19" w:rsidP="000B4B19">
      <w:pPr>
        <w:numPr>
          <w:ilvl w:val="0"/>
          <w:numId w:val="13"/>
        </w:numPr>
        <w:spacing w:line="360" w:lineRule="auto"/>
        <w:rPr>
          <w:color w:val="000000"/>
          <w:lang w:val="lv-LV"/>
        </w:rPr>
      </w:pPr>
      <w:r w:rsidRPr="00BC41DD">
        <w:rPr>
          <w:color w:val="000000"/>
          <w:lang w:val="lv-LV"/>
        </w:rPr>
        <w:t>Kalnienas pamatskola</w:t>
      </w:r>
      <w:r w:rsidR="00B17511">
        <w:rPr>
          <w:color w:val="000000"/>
          <w:lang w:val="lv-LV"/>
        </w:rPr>
        <w:t xml:space="preserve"> (diagnostika, darbs ar personālu)</w:t>
      </w:r>
      <w:r w:rsidRPr="00BC41DD">
        <w:rPr>
          <w:color w:val="000000"/>
          <w:lang w:val="lv-LV"/>
        </w:rPr>
        <w:t>,</w:t>
      </w:r>
    </w:p>
    <w:p w:rsidR="000B4B19" w:rsidRPr="00BC41DD" w:rsidRDefault="000B4B19" w:rsidP="000B4B19">
      <w:pPr>
        <w:numPr>
          <w:ilvl w:val="0"/>
          <w:numId w:val="13"/>
        </w:numPr>
        <w:spacing w:line="360" w:lineRule="auto"/>
        <w:rPr>
          <w:color w:val="000000"/>
          <w:lang w:val="lv-LV"/>
        </w:rPr>
      </w:pPr>
      <w:r w:rsidRPr="00BC41DD">
        <w:rPr>
          <w:color w:val="000000"/>
          <w:lang w:val="lv-LV"/>
        </w:rPr>
        <w:t>Veclaicenes pamatskola</w:t>
      </w:r>
      <w:r w:rsidR="00B17511">
        <w:rPr>
          <w:color w:val="000000"/>
          <w:lang w:val="lv-LV"/>
        </w:rPr>
        <w:t xml:space="preserve"> (diagnostika, darbs ar personālu)</w:t>
      </w:r>
      <w:r w:rsidR="00B17511" w:rsidRPr="00BC41DD">
        <w:rPr>
          <w:color w:val="000000"/>
          <w:lang w:val="lv-LV"/>
        </w:rPr>
        <w:t>,</w:t>
      </w:r>
    </w:p>
    <w:p w:rsidR="000B4B19" w:rsidRPr="00BC41DD" w:rsidRDefault="000B4B19" w:rsidP="000B4B19">
      <w:pPr>
        <w:numPr>
          <w:ilvl w:val="0"/>
          <w:numId w:val="13"/>
        </w:numPr>
        <w:spacing w:line="360" w:lineRule="auto"/>
        <w:rPr>
          <w:lang w:val="lv-LV"/>
        </w:rPr>
      </w:pPr>
      <w:r w:rsidRPr="00BC41DD">
        <w:rPr>
          <w:lang w:val="lv-LV"/>
        </w:rPr>
        <w:t>Naukšēnu MPI</w:t>
      </w:r>
      <w:r w:rsidR="001D5493">
        <w:rPr>
          <w:lang w:val="lv-LV"/>
        </w:rPr>
        <w:t xml:space="preserve"> (korekcijas darbs)</w:t>
      </w:r>
      <w:r w:rsidRPr="00BC41DD">
        <w:rPr>
          <w:lang w:val="lv-LV"/>
        </w:rPr>
        <w:t>,</w:t>
      </w:r>
    </w:p>
    <w:p w:rsidR="000B4B19" w:rsidRPr="00BC41DD" w:rsidRDefault="000B4B19" w:rsidP="000B4B19">
      <w:pPr>
        <w:numPr>
          <w:ilvl w:val="0"/>
          <w:numId w:val="13"/>
        </w:numPr>
        <w:spacing w:line="360" w:lineRule="auto"/>
        <w:rPr>
          <w:lang w:val="lv-LV"/>
        </w:rPr>
      </w:pPr>
      <w:r w:rsidRPr="00BC41DD">
        <w:rPr>
          <w:lang w:val="lv-LV"/>
        </w:rPr>
        <w:t>Nacionālais rehabilitācijas centrs „Vaivari”</w:t>
      </w:r>
      <w:r w:rsidR="001D5493">
        <w:rPr>
          <w:lang w:val="lv-LV"/>
        </w:rPr>
        <w:t xml:space="preserve"> (korekcija, rehabilitācija)</w:t>
      </w:r>
      <w:r w:rsidRPr="00BC41DD">
        <w:rPr>
          <w:lang w:val="lv-LV"/>
        </w:rPr>
        <w:t>,</w:t>
      </w:r>
    </w:p>
    <w:p w:rsidR="000B4B19" w:rsidRPr="00BC41DD" w:rsidRDefault="000B4B19" w:rsidP="000B4B19">
      <w:pPr>
        <w:numPr>
          <w:ilvl w:val="0"/>
          <w:numId w:val="13"/>
        </w:numPr>
        <w:spacing w:line="360" w:lineRule="auto"/>
        <w:rPr>
          <w:lang w:val="lv-LV"/>
        </w:rPr>
      </w:pPr>
      <w:r w:rsidRPr="00BC41DD">
        <w:rPr>
          <w:lang w:val="lv-LV"/>
        </w:rPr>
        <w:t>Rīgas 72. vidusskola</w:t>
      </w:r>
      <w:r w:rsidR="001D5493">
        <w:rPr>
          <w:lang w:val="lv-LV"/>
        </w:rPr>
        <w:t xml:space="preserve"> (diagnostika, darbs ar vecākiem)</w:t>
      </w:r>
    </w:p>
    <w:p w:rsidR="001D5493" w:rsidRPr="00B373C7" w:rsidRDefault="001D5493" w:rsidP="001D5493">
      <w:pPr>
        <w:spacing w:line="360" w:lineRule="auto"/>
        <w:rPr>
          <w:lang w:val="lv-LV"/>
        </w:rPr>
      </w:pPr>
      <w:r>
        <w:rPr>
          <w:color w:val="000000"/>
          <w:lang w:val="lv-LV"/>
        </w:rPr>
        <w:t>Tajā pašā d</w:t>
      </w:r>
      <w:r w:rsidRPr="00F40FF2">
        <w:rPr>
          <w:lang w:val="lv-LV"/>
        </w:rPr>
        <w:t>arba devēji piedalās</w:t>
      </w:r>
      <w:r w:rsidRPr="00B373C7">
        <w:rPr>
          <w:lang w:val="lv-LV"/>
        </w:rPr>
        <w:t>:</w:t>
      </w:r>
    </w:p>
    <w:p w:rsidR="001D5493" w:rsidRPr="00F40FF2" w:rsidRDefault="001D5493" w:rsidP="001D5493">
      <w:pPr>
        <w:numPr>
          <w:ilvl w:val="0"/>
          <w:numId w:val="1"/>
        </w:numPr>
        <w:spacing w:line="360" w:lineRule="auto"/>
      </w:pPr>
      <w:r>
        <w:rPr>
          <w:lang w:val="lv-LV"/>
        </w:rPr>
        <w:t>eksaminācijas</w:t>
      </w:r>
      <w:r w:rsidRPr="00F40FF2">
        <w:rPr>
          <w:lang w:val="lv-LV"/>
        </w:rPr>
        <w:t xml:space="preserve"> komisijas darbā</w:t>
      </w:r>
      <w:r w:rsidRPr="00F40FF2">
        <w:t>,</w:t>
      </w:r>
    </w:p>
    <w:p w:rsidR="001D5493" w:rsidRPr="00F40FF2" w:rsidRDefault="001D5493" w:rsidP="001D5493">
      <w:pPr>
        <w:numPr>
          <w:ilvl w:val="0"/>
          <w:numId w:val="1"/>
        </w:numPr>
        <w:spacing w:line="360" w:lineRule="auto"/>
        <w:rPr>
          <w:lang w:val="en-US"/>
        </w:rPr>
      </w:pPr>
      <w:r w:rsidRPr="00F40FF2">
        <w:rPr>
          <w:lang w:val="lv-LV"/>
        </w:rPr>
        <w:t>anketēšanā par prakses norises efektivitāti</w:t>
      </w:r>
      <w:r>
        <w:rPr>
          <w:lang w:val="lv-LV"/>
        </w:rPr>
        <w:t xml:space="preserve"> un absolventu profesionālās sagatavošanas līmeni.</w:t>
      </w:r>
    </w:p>
    <w:p w:rsidR="00DE04D9" w:rsidRDefault="001D5493" w:rsidP="00F14F9F">
      <w:pPr>
        <w:spacing w:line="360" w:lineRule="auto"/>
        <w:rPr>
          <w:color w:val="000000"/>
          <w:lang w:val="lv-LV"/>
        </w:rPr>
      </w:pPr>
      <w:r>
        <w:rPr>
          <w:color w:val="000000"/>
          <w:lang w:val="lv-LV"/>
        </w:rPr>
        <w:t>Ikgadēji praksei tiek noslēgti līgumi arī ar citam izglītības, medicīnas un sporta organizācijām.</w:t>
      </w:r>
    </w:p>
    <w:p w:rsidR="00F14F9F" w:rsidRDefault="00F14F9F" w:rsidP="00F14F9F">
      <w:pPr>
        <w:spacing w:line="360" w:lineRule="auto"/>
        <w:ind w:left="360"/>
        <w:jc w:val="both"/>
        <w:rPr>
          <w:lang w:val="lv-LV"/>
        </w:rPr>
      </w:pPr>
    </w:p>
    <w:p w:rsidR="00B373C7" w:rsidRDefault="00B373C7" w:rsidP="00F14F9F">
      <w:pPr>
        <w:spacing w:line="360" w:lineRule="auto"/>
        <w:ind w:left="360"/>
        <w:jc w:val="both"/>
        <w:rPr>
          <w:lang w:val="lv-LV"/>
        </w:rPr>
      </w:pPr>
    </w:p>
    <w:p w:rsidR="00B373C7" w:rsidRDefault="00B373C7" w:rsidP="00F14F9F">
      <w:pPr>
        <w:spacing w:line="360" w:lineRule="auto"/>
        <w:ind w:left="360"/>
        <w:jc w:val="both"/>
        <w:rPr>
          <w:lang w:val="lv-LV"/>
        </w:rPr>
      </w:pPr>
    </w:p>
    <w:p w:rsidR="00F14F9F" w:rsidRDefault="009B6620" w:rsidP="00F14F9F">
      <w:pPr>
        <w:spacing w:line="360" w:lineRule="auto"/>
        <w:rPr>
          <w:b/>
          <w:lang w:val="lv-LV"/>
        </w:rPr>
      </w:pPr>
      <w:r w:rsidRPr="00A721B5">
        <w:rPr>
          <w:b/>
          <w:lang w:val="lv-LV"/>
        </w:rPr>
        <w:lastRenderedPageBreak/>
        <w:t>5.</w:t>
      </w:r>
      <w:r w:rsidR="003A368D">
        <w:rPr>
          <w:b/>
          <w:lang w:val="lv-LV"/>
        </w:rPr>
        <w:t>8</w:t>
      </w:r>
      <w:r w:rsidRPr="00A721B5">
        <w:rPr>
          <w:b/>
          <w:lang w:val="lv-LV"/>
        </w:rPr>
        <w:t>.</w:t>
      </w:r>
      <w:r w:rsidR="001D5493">
        <w:rPr>
          <w:b/>
          <w:lang w:val="lv-LV"/>
        </w:rPr>
        <w:t>2</w:t>
      </w:r>
      <w:r w:rsidRPr="00A721B5">
        <w:rPr>
          <w:b/>
          <w:lang w:val="lv-LV"/>
        </w:rPr>
        <w:t>.</w:t>
      </w:r>
      <w:r w:rsidR="00F14F9F" w:rsidRPr="00A721B5">
        <w:rPr>
          <w:b/>
          <w:lang w:val="lv-LV"/>
        </w:rPr>
        <w:t>Darba devēju aptauja par absolventu sagatavotību.</w:t>
      </w:r>
    </w:p>
    <w:p w:rsidR="001D5493" w:rsidRDefault="001D5493" w:rsidP="001D5493">
      <w:pPr>
        <w:spacing w:line="360" w:lineRule="auto"/>
        <w:jc w:val="both"/>
        <w:rPr>
          <w:lang w:val="lv-LV"/>
        </w:rPr>
      </w:pPr>
      <w:r>
        <w:rPr>
          <w:b/>
          <w:lang w:val="lv-LV"/>
        </w:rPr>
        <w:t xml:space="preserve">       </w:t>
      </w:r>
      <w:r w:rsidRPr="001D5493">
        <w:rPr>
          <w:lang w:val="lv-LV"/>
        </w:rPr>
        <w:t>Darba dēvēju pozitīvi vērtē SPPA bakalaura un maģistra studiju programmu absolventu profesionālās prasmes, zināšanas un kompetences, atzīmē viņu augstu teorētisko sagatavošanu, kreatīvu domāšanu, prasmi izprast problēmas būtību, profesionāli vērtēt situāciju un sasniegt pozitīvos rezultātus.</w:t>
      </w:r>
    </w:p>
    <w:p w:rsidR="001D5493" w:rsidRPr="001D5493" w:rsidRDefault="001D5493" w:rsidP="001D5493">
      <w:pPr>
        <w:spacing w:line="360" w:lineRule="auto"/>
        <w:jc w:val="both"/>
        <w:rPr>
          <w:lang w:val="lv-LV"/>
        </w:rPr>
      </w:pPr>
      <w:r>
        <w:rPr>
          <w:lang w:val="lv-LV"/>
        </w:rPr>
        <w:t xml:space="preserve">       Darba dēvēji atzīmē augstskolas absolventu iniciatīvu, viņu atbildīgo un radošo attieksmi pret darbu, komunikabilitāti un prasmi strādāt ar klientu, novadīt individuālas konsultācijas, diagnostiku, novadīt nodarbības un strādāt grupās, u.c.</w:t>
      </w:r>
    </w:p>
    <w:p w:rsidR="00DA6295" w:rsidRDefault="001D5493" w:rsidP="00124971">
      <w:pPr>
        <w:spacing w:line="360" w:lineRule="auto"/>
        <w:ind w:left="360"/>
        <w:jc w:val="both"/>
        <w:rPr>
          <w:lang w:val="lv-LV"/>
        </w:rPr>
      </w:pPr>
      <w:r>
        <w:rPr>
          <w:lang w:val="lv-LV"/>
        </w:rPr>
        <w:t>A</w:t>
      </w:r>
      <w:r w:rsidR="008A7444" w:rsidRPr="00BC41DD">
        <w:rPr>
          <w:lang w:val="lv-LV"/>
        </w:rPr>
        <w:t xml:space="preserve">nketēšanā piedalījās </w:t>
      </w:r>
      <w:r w:rsidR="00DA6295" w:rsidRPr="00BC41DD">
        <w:rPr>
          <w:lang w:val="lv-LV"/>
        </w:rPr>
        <w:t>vispārizglītojoš</w:t>
      </w:r>
      <w:r w:rsidR="00DA6295">
        <w:rPr>
          <w:lang w:val="lv-LV"/>
        </w:rPr>
        <w:t>o</w:t>
      </w:r>
      <w:r w:rsidR="00DA6295" w:rsidRPr="00BC41DD">
        <w:rPr>
          <w:lang w:val="lv-LV"/>
        </w:rPr>
        <w:t xml:space="preserve"> skol</w:t>
      </w:r>
      <w:r w:rsidR="00DA6295">
        <w:rPr>
          <w:lang w:val="lv-LV"/>
        </w:rPr>
        <w:t>u,</w:t>
      </w:r>
      <w:r w:rsidR="00DA6295" w:rsidRPr="00DA6295">
        <w:rPr>
          <w:lang w:val="lv-LV"/>
        </w:rPr>
        <w:t xml:space="preserve"> </w:t>
      </w:r>
      <w:r w:rsidR="00DA6295" w:rsidRPr="00BC41DD">
        <w:rPr>
          <w:lang w:val="lv-LV"/>
        </w:rPr>
        <w:t>Bērnu attīstības centr</w:t>
      </w:r>
      <w:r w:rsidR="00DA6295">
        <w:rPr>
          <w:lang w:val="lv-LV"/>
        </w:rPr>
        <w:t>a</w:t>
      </w:r>
      <w:r w:rsidR="00DA6295" w:rsidRPr="00BC41DD">
        <w:rPr>
          <w:lang w:val="lv-LV"/>
        </w:rPr>
        <w:t xml:space="preserve"> “</w:t>
      </w:r>
      <w:r w:rsidR="00DA6295">
        <w:rPr>
          <w:lang w:val="lv-LV"/>
        </w:rPr>
        <w:t>Mazulis</w:t>
      </w:r>
      <w:r w:rsidR="00DA6295" w:rsidRPr="00BC41DD">
        <w:rPr>
          <w:lang w:val="lv-LV"/>
        </w:rPr>
        <w:t>.ru</w:t>
      </w:r>
      <w:r w:rsidR="00DA6295">
        <w:rPr>
          <w:lang w:val="lv-LV"/>
        </w:rPr>
        <w:t xml:space="preserve">”, </w:t>
      </w:r>
      <w:r w:rsidR="00DA6295" w:rsidRPr="00BC41DD">
        <w:rPr>
          <w:lang w:val="lv-LV"/>
        </w:rPr>
        <w:t>mācību</w:t>
      </w:r>
    </w:p>
    <w:p w:rsidR="008A7444" w:rsidRDefault="00DA6295" w:rsidP="00DA6295">
      <w:pPr>
        <w:spacing w:line="360" w:lineRule="auto"/>
        <w:jc w:val="both"/>
        <w:rPr>
          <w:lang w:val="lv-LV"/>
        </w:rPr>
      </w:pPr>
      <w:r>
        <w:rPr>
          <w:lang w:val="lv-LV"/>
        </w:rPr>
        <w:t>centra</w:t>
      </w:r>
      <w:r w:rsidRPr="00BC41DD">
        <w:rPr>
          <w:lang w:val="lv-LV"/>
        </w:rPr>
        <w:t xml:space="preserve"> „Aveta”,</w:t>
      </w:r>
      <w:r>
        <w:rPr>
          <w:lang w:val="lv-LV"/>
        </w:rPr>
        <w:t xml:space="preserve"> Rīgas speciālas pamatskolas-attīstības centra, </w:t>
      </w:r>
      <w:r w:rsidRPr="00BC41DD">
        <w:rPr>
          <w:lang w:val="lv-LV"/>
        </w:rPr>
        <w:t>sabiedriskā</w:t>
      </w:r>
      <w:r>
        <w:rPr>
          <w:lang w:val="lv-LV"/>
        </w:rPr>
        <w:t>s</w:t>
      </w:r>
      <w:r w:rsidRPr="00BC41DD">
        <w:rPr>
          <w:lang w:val="lv-LV"/>
        </w:rPr>
        <w:t xml:space="preserve"> organizācija</w:t>
      </w:r>
      <w:r>
        <w:rPr>
          <w:lang w:val="lv-LV"/>
        </w:rPr>
        <w:t xml:space="preserve">s „Vitality”, </w:t>
      </w:r>
      <w:r w:rsidRPr="00BC41DD">
        <w:rPr>
          <w:lang w:val="lv-LV"/>
        </w:rPr>
        <w:t>biedrība</w:t>
      </w:r>
      <w:r>
        <w:rPr>
          <w:lang w:val="lv-LV"/>
        </w:rPr>
        <w:t xml:space="preserve">s „Dia+logs”, </w:t>
      </w:r>
      <w:r w:rsidRPr="00BC41DD">
        <w:rPr>
          <w:lang w:val="lv-LV"/>
        </w:rPr>
        <w:t>NBS ARPUS</w:t>
      </w:r>
      <w:r>
        <w:rPr>
          <w:lang w:val="lv-LV"/>
        </w:rPr>
        <w:t xml:space="preserve">, </w:t>
      </w:r>
      <w:r w:rsidR="008A7444" w:rsidRPr="00BC41DD">
        <w:rPr>
          <w:lang w:val="lv-LV"/>
        </w:rPr>
        <w:t xml:space="preserve">SO “Mārtiņa Fonds”, </w:t>
      </w:r>
      <w:r>
        <w:rPr>
          <w:lang w:val="lv-LV"/>
        </w:rPr>
        <w:t>cilvēku, kas pārcieta insultu un viņu radinieku atbalsta sabiedrības „Vigor” un citu organizāciju direktori.</w:t>
      </w:r>
    </w:p>
    <w:p w:rsidR="001B4F89" w:rsidRPr="00A721B5" w:rsidRDefault="00124971" w:rsidP="00F14F9F">
      <w:pPr>
        <w:spacing w:line="360" w:lineRule="auto"/>
        <w:jc w:val="both"/>
        <w:rPr>
          <w:lang w:val="lv-LV"/>
        </w:rPr>
      </w:pPr>
      <w:r>
        <w:rPr>
          <w:lang w:val="lv-LV"/>
        </w:rPr>
        <w:t xml:space="preserve">     </w:t>
      </w:r>
    </w:p>
    <w:p w:rsidR="00F14F9F" w:rsidRDefault="003A368D" w:rsidP="00F14F9F">
      <w:pPr>
        <w:spacing w:line="360" w:lineRule="auto"/>
        <w:rPr>
          <w:b/>
          <w:color w:val="000000"/>
          <w:sz w:val="28"/>
          <w:szCs w:val="28"/>
          <w:lang w:val="lv-LV"/>
        </w:rPr>
      </w:pPr>
      <w:r>
        <w:rPr>
          <w:b/>
          <w:color w:val="000000"/>
          <w:lang w:val="lv-LV"/>
        </w:rPr>
        <w:t>5.8</w:t>
      </w:r>
      <w:r w:rsidR="00DA6295">
        <w:rPr>
          <w:b/>
          <w:color w:val="000000"/>
          <w:lang w:val="lv-LV"/>
        </w:rPr>
        <w:t>.3</w:t>
      </w:r>
      <w:r w:rsidR="009B6620" w:rsidRPr="00A721B5">
        <w:rPr>
          <w:b/>
          <w:color w:val="000000"/>
          <w:lang w:val="lv-LV"/>
        </w:rPr>
        <w:t>.</w:t>
      </w:r>
      <w:r w:rsidR="00F14F9F" w:rsidRPr="00A721B5">
        <w:rPr>
          <w:b/>
          <w:color w:val="000000"/>
          <w:lang w:val="lv-LV"/>
        </w:rPr>
        <w:t>Sadarbība ar Latvijas un ārvalstu augstskolām, kuras īsteno līdzīgas augstākās izglītības programmas.</w:t>
      </w:r>
      <w:r w:rsidR="00F14F9F" w:rsidRPr="00A721B5">
        <w:rPr>
          <w:b/>
          <w:color w:val="000000"/>
          <w:sz w:val="28"/>
          <w:szCs w:val="28"/>
          <w:lang w:val="lv-LV"/>
        </w:rPr>
        <w:t xml:space="preserve"> </w:t>
      </w:r>
    </w:p>
    <w:p w:rsidR="00DA6295" w:rsidRPr="00376F7F" w:rsidRDefault="00DA6295" w:rsidP="00DA6295">
      <w:pPr>
        <w:spacing w:line="360" w:lineRule="auto"/>
        <w:jc w:val="both"/>
        <w:rPr>
          <w:lang w:val="lv-LV"/>
        </w:rPr>
      </w:pPr>
      <w:r w:rsidRPr="00376F7F">
        <w:rPr>
          <w:lang w:val="lv-LV"/>
        </w:rPr>
        <w:t xml:space="preserve">Noslēgti </w:t>
      </w:r>
      <w:r w:rsidRPr="00376F7F">
        <w:rPr>
          <w:b/>
          <w:lang w:val="lv-LV"/>
        </w:rPr>
        <w:t>sadarbības līgumi</w:t>
      </w:r>
      <w:r w:rsidRPr="00376F7F">
        <w:rPr>
          <w:lang w:val="lv-LV"/>
        </w:rPr>
        <w:t xml:space="preserve"> ar sekojošiem Latvijas un ārvalstu augstskolām: </w:t>
      </w:r>
    </w:p>
    <w:p w:rsidR="00DA6295" w:rsidRPr="0016724D" w:rsidRDefault="00DA6295" w:rsidP="00DA6295">
      <w:pPr>
        <w:numPr>
          <w:ilvl w:val="0"/>
          <w:numId w:val="26"/>
        </w:numPr>
        <w:spacing w:line="360" w:lineRule="auto"/>
        <w:rPr>
          <w:color w:val="000000"/>
          <w:lang w:val="lv-LV"/>
        </w:rPr>
      </w:pPr>
      <w:r w:rsidRPr="0016724D">
        <w:rPr>
          <w:color w:val="000000"/>
          <w:lang w:val="lv-LV"/>
        </w:rPr>
        <w:t xml:space="preserve">Daugavpils Universitāte (Latvija), </w:t>
      </w:r>
    </w:p>
    <w:p w:rsidR="00DA6295" w:rsidRPr="0016724D" w:rsidRDefault="00DA6295" w:rsidP="00DA6295">
      <w:pPr>
        <w:numPr>
          <w:ilvl w:val="0"/>
          <w:numId w:val="26"/>
        </w:numPr>
        <w:spacing w:line="360" w:lineRule="auto"/>
        <w:rPr>
          <w:color w:val="000000"/>
          <w:lang w:val="lv-LV"/>
        </w:rPr>
      </w:pPr>
      <w:r w:rsidRPr="0016724D">
        <w:rPr>
          <w:color w:val="000000"/>
          <w:lang w:val="lv-LV"/>
        </w:rPr>
        <w:t xml:space="preserve">Rīgas Pedagoģijas un izglītības vadības augstskola (RPIVA) (Latvija), </w:t>
      </w:r>
    </w:p>
    <w:p w:rsidR="00DA6295" w:rsidRPr="0016724D" w:rsidRDefault="00DA6295" w:rsidP="00DA6295">
      <w:pPr>
        <w:numPr>
          <w:ilvl w:val="0"/>
          <w:numId w:val="26"/>
        </w:numPr>
        <w:spacing w:line="360" w:lineRule="auto"/>
        <w:jc w:val="both"/>
        <w:rPr>
          <w:lang w:val="lv-LV"/>
        </w:rPr>
      </w:pPr>
      <w:r w:rsidRPr="0016724D">
        <w:rPr>
          <w:lang w:val="lv-LV"/>
        </w:rPr>
        <w:t>Baltijas psiholoģijas un menedžmenta augstskola</w:t>
      </w:r>
      <w:r w:rsidRPr="00912430">
        <w:rPr>
          <w:lang w:val="es-ES_tradnl"/>
        </w:rPr>
        <w:t xml:space="preserve"> (</w:t>
      </w:r>
      <w:r w:rsidRPr="0016724D">
        <w:rPr>
          <w:lang w:val="lv-LV"/>
        </w:rPr>
        <w:t>Latvija</w:t>
      </w:r>
      <w:r w:rsidRPr="00912430">
        <w:rPr>
          <w:lang w:val="es-ES_tradnl"/>
        </w:rPr>
        <w:t>),</w:t>
      </w:r>
    </w:p>
    <w:p w:rsidR="00DA6295" w:rsidRPr="00376F7F" w:rsidRDefault="00DA6295" w:rsidP="00DA6295">
      <w:pPr>
        <w:numPr>
          <w:ilvl w:val="0"/>
          <w:numId w:val="26"/>
        </w:numPr>
        <w:spacing w:line="360" w:lineRule="auto"/>
        <w:rPr>
          <w:color w:val="000000"/>
          <w:lang w:val="lv-LV"/>
        </w:rPr>
      </w:pPr>
      <w:r w:rsidRPr="00376F7F">
        <w:rPr>
          <w:color w:val="000000"/>
          <w:lang w:val="lv-LV"/>
        </w:rPr>
        <w:t xml:space="preserve">Lumjēru – Lionas 2 Universitātes Psiholoģijas institūts (Francija), </w:t>
      </w:r>
    </w:p>
    <w:p w:rsidR="00DA6295" w:rsidRPr="0016724D" w:rsidRDefault="00DA6295" w:rsidP="00DA6295">
      <w:pPr>
        <w:numPr>
          <w:ilvl w:val="0"/>
          <w:numId w:val="26"/>
        </w:numPr>
        <w:spacing w:line="360" w:lineRule="auto"/>
        <w:rPr>
          <w:color w:val="000000"/>
          <w:lang w:val="lv-LV"/>
        </w:rPr>
      </w:pPr>
      <w:r w:rsidRPr="0016724D">
        <w:rPr>
          <w:color w:val="000000"/>
          <w:lang w:val="lv-LV"/>
        </w:rPr>
        <w:t>Humānistiskās un Eksistenciālās Psiholoģijas institūts (Lietuva).</w:t>
      </w:r>
    </w:p>
    <w:p w:rsidR="00DA6295" w:rsidRPr="00DA6295" w:rsidRDefault="00DA6295" w:rsidP="00DA6295">
      <w:pPr>
        <w:numPr>
          <w:ilvl w:val="0"/>
          <w:numId w:val="26"/>
        </w:numPr>
        <w:spacing w:line="360" w:lineRule="auto"/>
        <w:jc w:val="both"/>
        <w:rPr>
          <w:lang w:val="lv-LV"/>
        </w:rPr>
      </w:pPr>
      <w:r w:rsidRPr="00DA6295">
        <w:rPr>
          <w:lang w:val="lv-LV"/>
        </w:rPr>
        <w:t xml:space="preserve"> Borisa Grinčenko Kijevas universitātes Pedagoģijas institūts (Ukraina),</w:t>
      </w:r>
    </w:p>
    <w:p w:rsidR="00DA6295" w:rsidRPr="00DA6295" w:rsidRDefault="00DA6295" w:rsidP="00DA6295">
      <w:pPr>
        <w:numPr>
          <w:ilvl w:val="0"/>
          <w:numId w:val="26"/>
        </w:numPr>
        <w:spacing w:line="360" w:lineRule="auto"/>
        <w:jc w:val="both"/>
        <w:rPr>
          <w:lang w:val="lv-LV"/>
        </w:rPr>
      </w:pPr>
      <w:r w:rsidRPr="00DA6295">
        <w:rPr>
          <w:lang w:val="lv-LV"/>
        </w:rPr>
        <w:t>P. Dragomanova Nacionālā pedagoģijas universitāte (Kijeva, Ukraina),</w:t>
      </w:r>
    </w:p>
    <w:p w:rsidR="00DA6295" w:rsidRPr="00DA6295" w:rsidRDefault="00DA6295" w:rsidP="00DA6295">
      <w:pPr>
        <w:numPr>
          <w:ilvl w:val="0"/>
          <w:numId w:val="26"/>
        </w:numPr>
        <w:spacing w:line="360" w:lineRule="auto"/>
        <w:jc w:val="both"/>
        <w:rPr>
          <w:lang w:val="lv-LV"/>
        </w:rPr>
      </w:pPr>
      <w:r w:rsidRPr="00DA6295">
        <w:rPr>
          <w:lang w:val="lv-LV"/>
        </w:rPr>
        <w:t>Maskavas pilsētas psiholoģiski-pedagoģiskā Universitāte (Krievija),</w:t>
      </w:r>
    </w:p>
    <w:p w:rsidR="00DA6295" w:rsidRPr="00617BEB" w:rsidRDefault="00DA6295" w:rsidP="00DA6295">
      <w:pPr>
        <w:numPr>
          <w:ilvl w:val="0"/>
          <w:numId w:val="26"/>
        </w:numPr>
        <w:spacing w:line="360" w:lineRule="auto"/>
        <w:jc w:val="both"/>
        <w:rPr>
          <w:lang w:val="lv-LV"/>
        </w:rPr>
      </w:pPr>
      <w:r w:rsidRPr="00617BEB">
        <w:rPr>
          <w:lang w:val="lv-LV"/>
        </w:rPr>
        <w:t>Ņevska vadības un dizaina institūts (Sanktpēterburga, Krievija),</w:t>
      </w:r>
    </w:p>
    <w:p w:rsidR="00DA6295" w:rsidRPr="00617BEB" w:rsidRDefault="00DA6295" w:rsidP="00DA6295">
      <w:pPr>
        <w:numPr>
          <w:ilvl w:val="0"/>
          <w:numId w:val="26"/>
        </w:numPr>
        <w:spacing w:line="360" w:lineRule="auto"/>
        <w:jc w:val="both"/>
        <w:rPr>
          <w:lang w:val="lv-LV"/>
        </w:rPr>
      </w:pPr>
      <w:r w:rsidRPr="00617BEB">
        <w:rPr>
          <w:lang w:val="lv-LV"/>
        </w:rPr>
        <w:t>Humanitārā universitāte (Kaluga, Krievija),</w:t>
      </w:r>
    </w:p>
    <w:p w:rsidR="00DA6295" w:rsidRPr="00617BEB" w:rsidRDefault="00DA6295" w:rsidP="00DA6295">
      <w:pPr>
        <w:numPr>
          <w:ilvl w:val="0"/>
          <w:numId w:val="26"/>
        </w:numPr>
        <w:spacing w:line="360" w:lineRule="auto"/>
        <w:jc w:val="both"/>
        <w:rPr>
          <w:lang w:val="lv-LV"/>
        </w:rPr>
      </w:pPr>
      <w:r w:rsidRPr="00617BEB">
        <w:rPr>
          <w:lang w:val="lv-LV"/>
        </w:rPr>
        <w:t>Sanktpēterburgas valsts psiholoģijas un sociālā darba institūts (Sanktpēterburga, Krievija),</w:t>
      </w:r>
    </w:p>
    <w:p w:rsidR="00DA6295" w:rsidRPr="00617BEB" w:rsidRDefault="00DA6295" w:rsidP="00DA6295">
      <w:pPr>
        <w:numPr>
          <w:ilvl w:val="0"/>
          <w:numId w:val="26"/>
        </w:numPr>
        <w:spacing w:line="360" w:lineRule="auto"/>
        <w:jc w:val="both"/>
        <w:rPr>
          <w:lang w:val="lv-LV"/>
        </w:rPr>
      </w:pPr>
      <w:r w:rsidRPr="00617BEB">
        <w:rPr>
          <w:lang w:val="lv-LV"/>
        </w:rPr>
        <w:t>Maskavas ekonomikas un vadības institūts (Krievija),</w:t>
      </w:r>
    </w:p>
    <w:p w:rsidR="00DA6295" w:rsidRPr="00617BEB" w:rsidRDefault="00617BEB" w:rsidP="00DA6295">
      <w:pPr>
        <w:numPr>
          <w:ilvl w:val="0"/>
          <w:numId w:val="26"/>
        </w:numPr>
        <w:spacing w:line="360" w:lineRule="auto"/>
        <w:jc w:val="both"/>
        <w:rPr>
          <w:lang w:val="lv-LV"/>
        </w:rPr>
      </w:pPr>
      <w:r w:rsidRPr="00617BEB">
        <w:rPr>
          <w:lang w:val="lv-LV"/>
        </w:rPr>
        <w:t xml:space="preserve">Veliko Tirnovo </w:t>
      </w:r>
      <w:r w:rsidR="00DA6295" w:rsidRPr="00617BEB">
        <w:rPr>
          <w:lang w:val="lv-LV"/>
        </w:rPr>
        <w:t>Universitāte (Bulgārija).</w:t>
      </w:r>
    </w:p>
    <w:p w:rsidR="00617BEB" w:rsidRDefault="00617BEB" w:rsidP="00F520EE">
      <w:pPr>
        <w:spacing w:line="360" w:lineRule="auto"/>
        <w:rPr>
          <w:color w:val="000000"/>
          <w:lang w:val="lv-LV"/>
        </w:rPr>
      </w:pPr>
      <w:r w:rsidRPr="00F520EE">
        <w:rPr>
          <w:color w:val="000000"/>
          <w:lang w:val="lv-LV"/>
        </w:rPr>
        <w:t>Līgumu saturs ir:</w:t>
      </w:r>
    </w:p>
    <w:p w:rsidR="00867C4A" w:rsidRPr="00F520EE" w:rsidRDefault="00867C4A" w:rsidP="00F520EE">
      <w:pPr>
        <w:spacing w:line="360" w:lineRule="auto"/>
        <w:rPr>
          <w:color w:val="000000"/>
          <w:lang w:val="lv-LV"/>
        </w:rPr>
      </w:pPr>
      <w:r>
        <w:rPr>
          <w:color w:val="000000"/>
          <w:lang w:val="lv-LV"/>
        </w:rPr>
        <w:t>-</w:t>
      </w:r>
      <w:r w:rsidR="003A368D">
        <w:rPr>
          <w:color w:val="000000"/>
          <w:lang w:val="lv-LV"/>
        </w:rPr>
        <w:t xml:space="preserve">     </w:t>
      </w:r>
      <w:r>
        <w:rPr>
          <w:color w:val="000000"/>
          <w:lang w:val="lv-LV"/>
        </w:rPr>
        <w:t>studentu apmaiņa,</w:t>
      </w:r>
    </w:p>
    <w:p w:rsidR="00617BEB" w:rsidRPr="00F520EE" w:rsidRDefault="00617BEB" w:rsidP="00617BEB">
      <w:pPr>
        <w:numPr>
          <w:ilvl w:val="0"/>
          <w:numId w:val="4"/>
        </w:numPr>
        <w:spacing w:line="360" w:lineRule="auto"/>
        <w:rPr>
          <w:color w:val="000000"/>
          <w:lang w:val="lv-LV"/>
        </w:rPr>
      </w:pPr>
      <w:r w:rsidRPr="00F520EE">
        <w:rPr>
          <w:color w:val="000000"/>
          <w:lang w:val="lv-LV"/>
        </w:rPr>
        <w:t>docētāju apmaiņa,</w:t>
      </w:r>
    </w:p>
    <w:p w:rsidR="00F520EE" w:rsidRPr="00F520EE" w:rsidRDefault="00617BEB" w:rsidP="00617BEB">
      <w:pPr>
        <w:numPr>
          <w:ilvl w:val="0"/>
          <w:numId w:val="4"/>
        </w:numPr>
        <w:spacing w:line="360" w:lineRule="auto"/>
        <w:rPr>
          <w:color w:val="000000"/>
          <w:lang w:val="lv-LV"/>
        </w:rPr>
      </w:pPr>
      <w:r w:rsidRPr="00F520EE">
        <w:rPr>
          <w:color w:val="000000"/>
          <w:lang w:val="lv-LV"/>
        </w:rPr>
        <w:t xml:space="preserve">kopīgie zinātniskie projekti (Kijevas Universitātes Pedagoģijas institūts (Ukraina), Nacionālā pedagoģijas </w:t>
      </w:r>
      <w:r w:rsidR="00F520EE" w:rsidRPr="00F520EE">
        <w:rPr>
          <w:color w:val="000000"/>
          <w:lang w:val="lv-LV"/>
        </w:rPr>
        <w:t>Universitāte</w:t>
      </w:r>
      <w:r w:rsidRPr="00F520EE">
        <w:rPr>
          <w:color w:val="000000"/>
          <w:lang w:val="lv-LV"/>
        </w:rPr>
        <w:t xml:space="preserve"> (Kijeva, Ukraina), Pedagoģijas institūts (</w:t>
      </w:r>
      <w:r w:rsidR="00F520EE" w:rsidRPr="00F520EE">
        <w:rPr>
          <w:color w:val="000000"/>
          <w:lang w:val="lv-LV"/>
        </w:rPr>
        <w:t>Kazaņa, Krievija);</w:t>
      </w:r>
    </w:p>
    <w:p w:rsidR="00F520EE" w:rsidRPr="00F520EE" w:rsidRDefault="00F520EE" w:rsidP="00617BEB">
      <w:pPr>
        <w:numPr>
          <w:ilvl w:val="0"/>
          <w:numId w:val="4"/>
        </w:numPr>
        <w:spacing w:line="360" w:lineRule="auto"/>
        <w:rPr>
          <w:color w:val="000000"/>
          <w:lang w:val="lv-LV"/>
        </w:rPr>
      </w:pPr>
      <w:r w:rsidRPr="00F520EE">
        <w:rPr>
          <w:color w:val="000000"/>
          <w:lang w:val="lv-LV"/>
        </w:rPr>
        <w:t>kopīgās publikācijas;</w:t>
      </w:r>
    </w:p>
    <w:p w:rsidR="00F520EE" w:rsidRPr="00F520EE" w:rsidRDefault="00F520EE" w:rsidP="00617BEB">
      <w:pPr>
        <w:numPr>
          <w:ilvl w:val="0"/>
          <w:numId w:val="4"/>
        </w:numPr>
        <w:spacing w:line="360" w:lineRule="auto"/>
        <w:rPr>
          <w:color w:val="000000"/>
          <w:lang w:val="lv-LV"/>
        </w:rPr>
      </w:pPr>
      <w:r w:rsidRPr="00F520EE">
        <w:rPr>
          <w:color w:val="000000"/>
          <w:lang w:val="lv-LV"/>
        </w:rPr>
        <w:t>piedalīšanās konferencēs;</w:t>
      </w:r>
    </w:p>
    <w:p w:rsidR="00617BEB" w:rsidRPr="00F520EE" w:rsidRDefault="00F520EE" w:rsidP="00617BEB">
      <w:pPr>
        <w:numPr>
          <w:ilvl w:val="0"/>
          <w:numId w:val="4"/>
        </w:numPr>
        <w:spacing w:line="360" w:lineRule="auto"/>
        <w:rPr>
          <w:color w:val="000000"/>
          <w:lang w:val="lv-LV"/>
        </w:rPr>
      </w:pPr>
      <w:r w:rsidRPr="00F520EE">
        <w:rPr>
          <w:color w:val="000000"/>
          <w:lang w:val="lv-LV"/>
        </w:rPr>
        <w:lastRenderedPageBreak/>
        <w:t>kulturālās mijiedarbības programmas.</w:t>
      </w:r>
      <w:r w:rsidR="00617BEB" w:rsidRPr="00F520EE">
        <w:rPr>
          <w:color w:val="000000"/>
          <w:lang w:val="lv-LV"/>
        </w:rPr>
        <w:t xml:space="preserve"> </w:t>
      </w:r>
    </w:p>
    <w:p w:rsidR="00C16BB6" w:rsidRDefault="00F520EE" w:rsidP="00F520EE">
      <w:pPr>
        <w:spacing w:line="360" w:lineRule="auto"/>
        <w:jc w:val="both"/>
        <w:rPr>
          <w:color w:val="000000"/>
          <w:lang w:val="lv-LV"/>
        </w:rPr>
      </w:pPr>
      <w:r>
        <w:rPr>
          <w:color w:val="000000"/>
          <w:lang w:val="lv-LV"/>
        </w:rPr>
        <w:t xml:space="preserve">      </w:t>
      </w:r>
      <w:r w:rsidRPr="00F520EE">
        <w:rPr>
          <w:color w:val="000000"/>
          <w:lang w:val="lv-LV"/>
        </w:rPr>
        <w:t xml:space="preserve">Kā vieslektori strādāja docētāji no Krievijas (Kazaņa, Maskava, Sanktpēterburga), Vācijas, Ukrainas. Kvalifikācijas paaugstināšanai SPPA docētāji </w:t>
      </w:r>
      <w:r>
        <w:rPr>
          <w:color w:val="000000"/>
          <w:lang w:val="lv-LV"/>
        </w:rPr>
        <w:t>(N.Ivanova, I.Savoņa, L.Koļesņikova, M.Bluša</w:t>
      </w:r>
      <w:r w:rsidR="00170D27">
        <w:rPr>
          <w:color w:val="000000"/>
          <w:lang w:val="lv-LV"/>
        </w:rPr>
        <w:t>)</w:t>
      </w:r>
      <w:r>
        <w:rPr>
          <w:color w:val="000000"/>
          <w:lang w:val="lv-LV"/>
        </w:rPr>
        <w:t xml:space="preserve">, </w:t>
      </w:r>
      <w:r w:rsidR="00AD4197">
        <w:rPr>
          <w:color w:val="000000"/>
          <w:lang w:val="lv-LV"/>
        </w:rPr>
        <w:t xml:space="preserve">absolventi un studenti </w:t>
      </w:r>
      <w:r w:rsidR="00170D27">
        <w:rPr>
          <w:color w:val="000000"/>
          <w:lang w:val="lv-LV"/>
        </w:rPr>
        <w:t>(</w:t>
      </w:r>
      <w:r w:rsidR="00AD4197">
        <w:rPr>
          <w:color w:val="000000"/>
          <w:lang w:val="lv-LV"/>
        </w:rPr>
        <w:t>D.Ļicovs, E.Rozenlauka, J.</w:t>
      </w:r>
      <w:r w:rsidR="00170D27">
        <w:rPr>
          <w:color w:val="000000"/>
          <w:lang w:val="lv-LV"/>
        </w:rPr>
        <w:t>R</w:t>
      </w:r>
      <w:r w:rsidR="00AD4197">
        <w:rPr>
          <w:color w:val="000000"/>
          <w:lang w:val="lv-LV"/>
        </w:rPr>
        <w:t>autenberga</w:t>
      </w:r>
      <w:r w:rsidR="00170D27">
        <w:rPr>
          <w:color w:val="000000"/>
          <w:lang w:val="lv-LV"/>
        </w:rPr>
        <w:t>)</w:t>
      </w:r>
      <w:r w:rsidR="00AD4197">
        <w:rPr>
          <w:color w:val="000000"/>
          <w:lang w:val="lv-LV"/>
        </w:rPr>
        <w:t xml:space="preserve"> </w:t>
      </w:r>
      <w:r>
        <w:rPr>
          <w:color w:val="000000"/>
          <w:lang w:val="lv-LV"/>
        </w:rPr>
        <w:t xml:space="preserve">un citi </w:t>
      </w:r>
      <w:r w:rsidRPr="00F520EE">
        <w:rPr>
          <w:color w:val="000000"/>
          <w:lang w:val="lv-LV"/>
        </w:rPr>
        <w:t>stažējās Humānistiskās un eksistenciālās psiholoģijas Institūtā (Lietuvā)</w:t>
      </w:r>
      <w:r>
        <w:rPr>
          <w:color w:val="000000"/>
          <w:lang w:val="lv-LV"/>
        </w:rPr>
        <w:t xml:space="preserve">, </w:t>
      </w:r>
      <w:r w:rsidR="00C16BB6">
        <w:rPr>
          <w:color w:val="000000"/>
          <w:lang w:val="lv-LV"/>
        </w:rPr>
        <w:t>Krievijā (N.Soldatenko, J.Korsakova) Maskavas pilsētas psiholoģiski-pedagoģiskajā universitātē, Jaroslavļas Valsts Universitātē.</w:t>
      </w:r>
    </w:p>
    <w:p w:rsidR="00FB002C" w:rsidRPr="00F520EE" w:rsidRDefault="00C16BB6" w:rsidP="00F520EE">
      <w:pPr>
        <w:spacing w:line="360" w:lineRule="auto"/>
        <w:jc w:val="both"/>
        <w:rPr>
          <w:color w:val="000000"/>
          <w:spacing w:val="-3"/>
          <w:lang w:val="lv-LV"/>
        </w:rPr>
      </w:pPr>
      <w:r>
        <w:rPr>
          <w:color w:val="000000"/>
          <w:lang w:val="lv-LV"/>
        </w:rPr>
        <w:t xml:space="preserve"> </w:t>
      </w:r>
    </w:p>
    <w:p w:rsidR="00F14F9F" w:rsidRDefault="003A368D" w:rsidP="00F14F9F">
      <w:pPr>
        <w:spacing w:line="360" w:lineRule="auto"/>
        <w:rPr>
          <w:color w:val="000080"/>
          <w:lang w:val="lv-LV"/>
        </w:rPr>
      </w:pPr>
      <w:r>
        <w:rPr>
          <w:b/>
          <w:lang w:val="lv-LV"/>
        </w:rPr>
        <w:t>5.8</w:t>
      </w:r>
      <w:r w:rsidR="009B6620" w:rsidRPr="00A721B5">
        <w:rPr>
          <w:b/>
          <w:lang w:val="lv-LV"/>
        </w:rPr>
        <w:t>.</w:t>
      </w:r>
      <w:r w:rsidR="00C16BB6">
        <w:rPr>
          <w:b/>
          <w:lang w:val="lv-LV"/>
        </w:rPr>
        <w:t>4</w:t>
      </w:r>
      <w:r w:rsidR="009B6620" w:rsidRPr="00A721B5">
        <w:rPr>
          <w:b/>
          <w:lang w:val="lv-LV"/>
        </w:rPr>
        <w:t>.</w:t>
      </w:r>
      <w:r w:rsidR="00F14F9F" w:rsidRPr="00A721B5">
        <w:rPr>
          <w:b/>
          <w:lang w:val="lv-LV"/>
        </w:rPr>
        <w:t xml:space="preserve">Saites ar </w:t>
      </w:r>
      <w:r w:rsidR="00170D27">
        <w:rPr>
          <w:b/>
          <w:lang w:val="lv-LV"/>
        </w:rPr>
        <w:t>dažādām</w:t>
      </w:r>
      <w:r w:rsidR="00C16BB6" w:rsidRPr="00A721B5">
        <w:rPr>
          <w:b/>
          <w:lang w:val="lv-LV"/>
        </w:rPr>
        <w:t xml:space="preserve"> </w:t>
      </w:r>
      <w:r w:rsidR="00F14F9F" w:rsidRPr="00A721B5">
        <w:rPr>
          <w:b/>
          <w:lang w:val="lv-LV"/>
        </w:rPr>
        <w:t>organizācijām</w:t>
      </w:r>
      <w:r w:rsidR="00170D27">
        <w:rPr>
          <w:b/>
          <w:lang w:val="lv-LV"/>
        </w:rPr>
        <w:t xml:space="preserve"> un profesionālajām asociācijām</w:t>
      </w:r>
      <w:r w:rsidR="00F14F9F" w:rsidRPr="00A721B5">
        <w:rPr>
          <w:b/>
          <w:lang w:val="lv-LV"/>
        </w:rPr>
        <w:t>.</w:t>
      </w:r>
      <w:r w:rsidR="00F14F9F" w:rsidRPr="00A721B5">
        <w:rPr>
          <w:color w:val="000080"/>
          <w:lang w:val="lv-LV"/>
        </w:rPr>
        <w:t xml:space="preserve">      </w:t>
      </w:r>
    </w:p>
    <w:p w:rsidR="00C16BB6" w:rsidRDefault="00C16BB6" w:rsidP="00C16BB6">
      <w:pPr>
        <w:spacing w:line="360" w:lineRule="auto"/>
        <w:jc w:val="both"/>
        <w:rPr>
          <w:color w:val="000000"/>
          <w:lang w:val="lv-LV"/>
        </w:rPr>
      </w:pPr>
      <w:r w:rsidRPr="00C16BB6">
        <w:rPr>
          <w:lang w:val="lv-LV"/>
        </w:rPr>
        <w:t>1. Augstskolas studenti un docētāji piedalās sekojošo asociāciju tematiskajās sēdēs:</w:t>
      </w:r>
      <w:r>
        <w:rPr>
          <w:color w:val="000080"/>
          <w:lang w:val="lv-LV"/>
        </w:rPr>
        <w:t xml:space="preserve"> </w:t>
      </w:r>
      <w:r w:rsidRPr="00A721B5">
        <w:rPr>
          <w:color w:val="000000"/>
          <w:lang w:val="lv-LV"/>
        </w:rPr>
        <w:t>Latvijas Psihologu Biedrības</w:t>
      </w:r>
      <w:r>
        <w:rPr>
          <w:color w:val="000000"/>
          <w:lang w:val="lv-LV"/>
        </w:rPr>
        <w:t xml:space="preserve">, </w:t>
      </w:r>
      <w:r w:rsidRPr="00A721B5">
        <w:rPr>
          <w:color w:val="000000"/>
          <w:lang w:val="lv-LV"/>
        </w:rPr>
        <w:t>Klīnisko psihologu asociācijas</w:t>
      </w:r>
      <w:r>
        <w:rPr>
          <w:color w:val="000000"/>
          <w:lang w:val="lv-LV"/>
        </w:rPr>
        <w:t xml:space="preserve">, </w:t>
      </w:r>
      <w:r w:rsidRPr="00A721B5">
        <w:rPr>
          <w:color w:val="000000"/>
          <w:lang w:val="lv-LV"/>
        </w:rPr>
        <w:t>Psiholoģiskās Konsultēšanas Baltijas</w:t>
      </w:r>
      <w:r>
        <w:rPr>
          <w:color w:val="000000"/>
          <w:lang w:val="lv-LV"/>
        </w:rPr>
        <w:t xml:space="preserve"> </w:t>
      </w:r>
      <w:r w:rsidRPr="00A721B5">
        <w:rPr>
          <w:color w:val="000000"/>
          <w:lang w:val="lv-LV"/>
        </w:rPr>
        <w:t>Asociācijas,</w:t>
      </w:r>
      <w:r>
        <w:rPr>
          <w:color w:val="000000"/>
          <w:lang w:val="lv-LV"/>
        </w:rPr>
        <w:t xml:space="preserve"> </w:t>
      </w:r>
      <w:r w:rsidRPr="00A721B5">
        <w:rPr>
          <w:color w:val="000000"/>
          <w:lang w:val="lv-LV"/>
        </w:rPr>
        <w:t>Skolu psihologu</w:t>
      </w:r>
      <w:r>
        <w:rPr>
          <w:color w:val="000000"/>
          <w:lang w:val="lv-LV"/>
        </w:rPr>
        <w:t xml:space="preserve"> </w:t>
      </w:r>
      <w:r w:rsidRPr="00A721B5">
        <w:rPr>
          <w:color w:val="000000"/>
          <w:lang w:val="lv-LV"/>
        </w:rPr>
        <w:t>asociācijas</w:t>
      </w:r>
      <w:r>
        <w:rPr>
          <w:color w:val="000000"/>
          <w:lang w:val="lv-LV"/>
        </w:rPr>
        <w:t xml:space="preserve">, </w:t>
      </w:r>
      <w:r w:rsidRPr="00A721B5">
        <w:rPr>
          <w:color w:val="000000"/>
          <w:lang w:val="lv-LV"/>
        </w:rPr>
        <w:t>Latvijas Ģimenes psihoterapeitu</w:t>
      </w:r>
      <w:r>
        <w:rPr>
          <w:color w:val="000000"/>
          <w:lang w:val="lv-LV"/>
        </w:rPr>
        <w:t>, Ontopsiholoģijas u.c. asociācijas sēdēs.</w:t>
      </w:r>
    </w:p>
    <w:p w:rsidR="00C16BB6" w:rsidRDefault="00C16BB6" w:rsidP="00F14F9F">
      <w:pPr>
        <w:spacing w:line="360" w:lineRule="auto"/>
        <w:rPr>
          <w:color w:val="000000"/>
          <w:lang w:val="lv-LV"/>
        </w:rPr>
      </w:pPr>
      <w:r>
        <w:rPr>
          <w:color w:val="000000"/>
          <w:lang w:val="lv-LV"/>
        </w:rPr>
        <w:t>2. Profesionālo asociāciju locekļi, kas strādā augstskolā, piedalās asociāciju dažādu komisiju sēdēs.</w:t>
      </w:r>
    </w:p>
    <w:p w:rsidR="005F0B5F" w:rsidRDefault="00C16BB6" w:rsidP="005F0B5F">
      <w:pPr>
        <w:spacing w:line="360" w:lineRule="auto"/>
        <w:jc w:val="both"/>
        <w:rPr>
          <w:color w:val="000000"/>
          <w:lang w:val="lv-LV"/>
        </w:rPr>
      </w:pPr>
      <w:r>
        <w:rPr>
          <w:color w:val="000000"/>
          <w:lang w:val="lv-LV"/>
        </w:rPr>
        <w:t xml:space="preserve"> 3. SPPA </w:t>
      </w:r>
      <w:r w:rsidR="005F0B5F">
        <w:rPr>
          <w:color w:val="000000"/>
          <w:lang w:val="lv-LV"/>
        </w:rPr>
        <w:t>docētāji strādā dažādās asociācijās, sertifikācijas komisijās kā eksperti un supervizori. SPPA docētājas N.Ivanova un M.Kamišāne ir Latvijas profesionālo psihologu asociācijas supervizori, I.Krūmiņa – Latvijas profesionālo psihologu asociācijas sertifikācijas komisijas priekšsēdētāja.</w:t>
      </w:r>
    </w:p>
    <w:p w:rsidR="005F0B5F" w:rsidRDefault="005F0B5F" w:rsidP="00F14F9F">
      <w:pPr>
        <w:spacing w:line="360" w:lineRule="auto"/>
        <w:rPr>
          <w:color w:val="000000"/>
          <w:lang w:val="lv-LV"/>
        </w:rPr>
      </w:pPr>
      <w:r>
        <w:rPr>
          <w:color w:val="000000"/>
          <w:lang w:val="lv-LV"/>
        </w:rPr>
        <w:t xml:space="preserve">     Daži docētāji strādā sabiedriskajās organizācijās:</w:t>
      </w:r>
    </w:p>
    <w:p w:rsidR="00C16BB6" w:rsidRDefault="005F0B5F" w:rsidP="005F0B5F">
      <w:pPr>
        <w:numPr>
          <w:ilvl w:val="0"/>
          <w:numId w:val="4"/>
        </w:numPr>
        <w:spacing w:line="360" w:lineRule="auto"/>
        <w:jc w:val="both"/>
        <w:rPr>
          <w:lang w:val="lv-LV"/>
        </w:rPr>
      </w:pPr>
      <w:r>
        <w:rPr>
          <w:lang w:val="lv-LV"/>
        </w:rPr>
        <w:t>cilvēku, kas pārcieta insultu un viņu radinieku atbalsta sabiedrībā „Vigor” (psiholoģiskais atbalsts, rehabilitācijas darbs ar slimniekiem), zinātniskais konsultants SPPA docētāja N.Ivanova;</w:t>
      </w:r>
    </w:p>
    <w:p w:rsidR="005F0B5F" w:rsidRDefault="005F0B5F" w:rsidP="005F0B5F">
      <w:pPr>
        <w:numPr>
          <w:ilvl w:val="0"/>
          <w:numId w:val="4"/>
        </w:numPr>
        <w:spacing w:line="360" w:lineRule="auto"/>
        <w:jc w:val="both"/>
        <w:rPr>
          <w:lang w:val="lv-LV"/>
        </w:rPr>
      </w:pPr>
      <w:r>
        <w:rPr>
          <w:lang w:val="lv-LV"/>
        </w:rPr>
        <w:t>SO „Mārtiņa Fonds” (psiholoģiskais atbalsts), atbalsta grupu vadītāja</w:t>
      </w:r>
      <w:r w:rsidR="00170D27">
        <w:rPr>
          <w:lang w:val="lv-LV"/>
        </w:rPr>
        <w:t xml:space="preserve"> (D.Lapiņa)</w:t>
      </w:r>
      <w:r>
        <w:rPr>
          <w:lang w:val="lv-LV"/>
        </w:rPr>
        <w:t>;</w:t>
      </w:r>
    </w:p>
    <w:p w:rsidR="00546DAA" w:rsidRPr="00A721B5" w:rsidRDefault="005F0B5F" w:rsidP="00546DAA">
      <w:pPr>
        <w:numPr>
          <w:ilvl w:val="0"/>
          <w:numId w:val="4"/>
        </w:numPr>
        <w:spacing w:line="360" w:lineRule="auto"/>
        <w:jc w:val="both"/>
        <w:rPr>
          <w:color w:val="000000"/>
          <w:lang w:val="lv-LV"/>
        </w:rPr>
      </w:pPr>
      <w:r>
        <w:rPr>
          <w:lang w:val="lv-LV"/>
        </w:rPr>
        <w:t xml:space="preserve">Rīgas Domes jaunatnes, izglītības un sporta departamentā </w:t>
      </w:r>
      <w:r w:rsidR="00546DAA">
        <w:rPr>
          <w:lang w:val="lv-LV"/>
        </w:rPr>
        <w:t>(izglītojošais darbs ar pasnied</w:t>
      </w:r>
      <w:r w:rsidR="00AD4F77">
        <w:rPr>
          <w:lang w:val="lv-LV"/>
        </w:rPr>
        <w:t>zējiem), SPPA docētājas M.Bluša un</w:t>
      </w:r>
      <w:r w:rsidR="00546DAA">
        <w:rPr>
          <w:lang w:val="lv-LV"/>
        </w:rPr>
        <w:t xml:space="preserve"> </w:t>
      </w:r>
      <w:r w:rsidR="00647C3C">
        <w:rPr>
          <w:lang w:val="lv-LV"/>
        </w:rPr>
        <w:t>D. Lapiņa</w:t>
      </w:r>
      <w:r w:rsidR="00AD4F77">
        <w:rPr>
          <w:lang w:val="lv-LV"/>
        </w:rPr>
        <w:t xml:space="preserve"> </w:t>
      </w:r>
      <w:r w:rsidR="00AD4F77">
        <w:rPr>
          <w:color w:val="000000"/>
          <w:lang w:val="lv-LV"/>
        </w:rPr>
        <w:t>novadīja programmu</w:t>
      </w:r>
      <w:r w:rsidR="00546DAA" w:rsidRPr="00A721B5">
        <w:rPr>
          <w:color w:val="000000"/>
          <w:lang w:val="lv-LV"/>
        </w:rPr>
        <w:t xml:space="preserve"> „Mūsdienu skolotāju un skolēna sadarbības veidošana, ievērojot skolēna attīstības īpatnības, intereses un vajadzības”. Šī programma tika novadīta </w:t>
      </w:r>
      <w:r w:rsidR="008A6769">
        <w:rPr>
          <w:color w:val="000000"/>
          <w:lang w:val="lv-LV"/>
        </w:rPr>
        <w:t xml:space="preserve">pedagogu grupām </w:t>
      </w:r>
      <w:r w:rsidR="00546DAA" w:rsidRPr="00A721B5">
        <w:rPr>
          <w:color w:val="000000"/>
          <w:lang w:val="lv-LV"/>
        </w:rPr>
        <w:t>Rīgā, Liepājā, Talsos, Bauskā un Jelgavā.</w:t>
      </w:r>
    </w:p>
    <w:p w:rsidR="005F0B5F" w:rsidRDefault="00546DAA" w:rsidP="005F0B5F">
      <w:pPr>
        <w:numPr>
          <w:ilvl w:val="0"/>
          <w:numId w:val="4"/>
        </w:numPr>
        <w:spacing w:line="360" w:lineRule="auto"/>
        <w:jc w:val="both"/>
        <w:rPr>
          <w:lang w:val="lv-LV"/>
        </w:rPr>
      </w:pPr>
      <w:r>
        <w:rPr>
          <w:lang w:val="lv-LV"/>
        </w:rPr>
        <w:t>Aktīvo pensionāru organizācijā „Rasa” (izglītojošais darbs) – SPPA docētāja Dz.Meikšāne;</w:t>
      </w:r>
    </w:p>
    <w:p w:rsidR="005F0B5F" w:rsidRPr="00546DAA" w:rsidRDefault="00546DAA" w:rsidP="005F0B5F">
      <w:pPr>
        <w:numPr>
          <w:ilvl w:val="0"/>
          <w:numId w:val="4"/>
        </w:numPr>
        <w:spacing w:line="360" w:lineRule="auto"/>
        <w:rPr>
          <w:lang w:val="lv-LV"/>
        </w:rPr>
      </w:pPr>
      <w:r w:rsidRPr="00546DAA">
        <w:rPr>
          <w:lang w:val="lv-LV"/>
        </w:rPr>
        <w:t>Sabiedriskajā organizācijā „Universitāte Trešais vecums” (studentu profesionālā prakse).</w:t>
      </w:r>
    </w:p>
    <w:p w:rsidR="00546DAA" w:rsidRDefault="00546DAA" w:rsidP="00546DAA">
      <w:pPr>
        <w:spacing w:line="360" w:lineRule="auto"/>
        <w:ind w:left="360"/>
        <w:rPr>
          <w:lang w:val="lv-LV"/>
        </w:rPr>
      </w:pPr>
      <w:r w:rsidRPr="00546DAA">
        <w:rPr>
          <w:lang w:val="lv-LV"/>
        </w:rPr>
        <w:t xml:space="preserve">Šo programmu lielākajā daļā piedalījās SPPA </w:t>
      </w:r>
      <w:r w:rsidR="008A6769">
        <w:rPr>
          <w:lang w:val="lv-LV"/>
        </w:rPr>
        <w:t xml:space="preserve">bakalaura un maģistra studiju programmu </w:t>
      </w:r>
      <w:r w:rsidRPr="00546DAA">
        <w:rPr>
          <w:lang w:val="lv-LV"/>
        </w:rPr>
        <w:t xml:space="preserve">absolventi un studenti. </w:t>
      </w:r>
    </w:p>
    <w:p w:rsidR="00D84769" w:rsidRDefault="00D84769" w:rsidP="00546DAA">
      <w:pPr>
        <w:spacing w:line="360" w:lineRule="auto"/>
        <w:jc w:val="both"/>
        <w:rPr>
          <w:b/>
          <w:lang w:val="lv-LV"/>
        </w:rPr>
      </w:pPr>
    </w:p>
    <w:p w:rsidR="00341D53" w:rsidRDefault="00341D53" w:rsidP="00546DAA">
      <w:pPr>
        <w:spacing w:line="360" w:lineRule="auto"/>
        <w:jc w:val="both"/>
        <w:rPr>
          <w:b/>
          <w:lang w:val="lv-LV"/>
        </w:rPr>
      </w:pPr>
    </w:p>
    <w:p w:rsidR="00341D53" w:rsidRDefault="00341D53" w:rsidP="00546DAA">
      <w:pPr>
        <w:spacing w:line="360" w:lineRule="auto"/>
        <w:jc w:val="both"/>
        <w:rPr>
          <w:b/>
          <w:lang w:val="lv-LV"/>
        </w:rPr>
      </w:pPr>
    </w:p>
    <w:p w:rsidR="00341D53" w:rsidRDefault="00341D53" w:rsidP="00546DAA">
      <w:pPr>
        <w:spacing w:line="360" w:lineRule="auto"/>
        <w:jc w:val="both"/>
        <w:rPr>
          <w:b/>
          <w:lang w:val="lv-LV"/>
        </w:rPr>
      </w:pPr>
    </w:p>
    <w:p w:rsidR="006F1D82" w:rsidRDefault="00170D27" w:rsidP="006F1D82">
      <w:pPr>
        <w:spacing w:line="360" w:lineRule="auto"/>
        <w:ind w:left="-540"/>
        <w:jc w:val="both"/>
        <w:rPr>
          <w:lang w:val="lv-LV"/>
        </w:rPr>
      </w:pPr>
      <w:r>
        <w:rPr>
          <w:b/>
          <w:lang w:val="lv-LV"/>
        </w:rPr>
        <w:t>5.9</w:t>
      </w:r>
      <w:r w:rsidR="006F1D82" w:rsidRPr="006F1D82">
        <w:rPr>
          <w:b/>
          <w:lang w:val="lv-LV"/>
        </w:rPr>
        <w:t>.</w:t>
      </w:r>
      <w:r w:rsidR="003B5BBA">
        <w:rPr>
          <w:b/>
          <w:lang w:val="lv-LV"/>
        </w:rPr>
        <w:t>Studiju</w:t>
      </w:r>
      <w:r w:rsidR="003B5BBA">
        <w:rPr>
          <w:b/>
          <w:color w:val="FF0000"/>
          <w:spacing w:val="-3"/>
          <w:lang w:val="lv-LV"/>
        </w:rPr>
        <w:t xml:space="preserve"> </w:t>
      </w:r>
      <w:r w:rsidR="003B5BBA" w:rsidRPr="003B5BBA">
        <w:rPr>
          <w:b/>
          <w:spacing w:val="-3"/>
          <w:lang w:val="lv-LV"/>
        </w:rPr>
        <w:t>virzienu stipro un vājo pušu, iespēju un risku novērtējums</w:t>
      </w:r>
      <w:r w:rsidR="003B5BBA">
        <w:rPr>
          <w:b/>
          <w:color w:val="000000"/>
          <w:spacing w:val="-3"/>
          <w:lang w:val="lv-LV"/>
        </w:rPr>
        <w:t>.</w:t>
      </w:r>
    </w:p>
    <w:p w:rsidR="006F1D82" w:rsidRPr="006F1D82" w:rsidRDefault="006F1D82" w:rsidP="006F1D82">
      <w:pPr>
        <w:spacing w:line="360" w:lineRule="auto"/>
        <w:ind w:left="-540"/>
        <w:jc w:val="both"/>
        <w:rPr>
          <w:lang w:val="lv-LV"/>
        </w:rPr>
      </w:pPr>
      <w:r>
        <w:rPr>
          <w:lang w:val="lv-LV"/>
        </w:rPr>
        <w:t xml:space="preserve">      </w:t>
      </w:r>
      <w:r w:rsidRPr="006F1D82">
        <w:rPr>
          <w:lang w:val="lv-LV"/>
        </w:rPr>
        <w:t xml:space="preserve">Semestra beigās Senāta sēdē tiek analizēta studiju programmu izpilde, attīstības iespēju novērtēšana, kā arī kvalitātes un mācību procesa efektivitātes analīze kopumā, kas tiek atspoguļoti ikgadējā gala atskaitē rakstiskajā formā.  </w:t>
      </w:r>
    </w:p>
    <w:p w:rsidR="006F1D82" w:rsidRPr="001F4664" w:rsidRDefault="006F1D82" w:rsidP="00D84769">
      <w:pPr>
        <w:shd w:val="clear" w:color="auto" w:fill="FFFFFF"/>
        <w:spacing w:before="10"/>
        <w:ind w:left="7788" w:right="14"/>
        <w:jc w:val="both"/>
        <w:rPr>
          <w:b/>
          <w:color w:val="000000"/>
          <w:spacing w:val="-3"/>
          <w:sz w:val="16"/>
          <w:szCs w:val="16"/>
        </w:rPr>
      </w:pPr>
      <w:r w:rsidRPr="006F1D82">
        <w:rPr>
          <w:color w:val="000000"/>
          <w:spacing w:val="-3"/>
          <w:sz w:val="22"/>
          <w:szCs w:val="22"/>
          <w:lang w:val="lv-LV"/>
        </w:rPr>
        <w:t>Tabula</w:t>
      </w:r>
      <w:r>
        <w:rPr>
          <w:color w:val="000000"/>
          <w:spacing w:val="-3"/>
          <w:sz w:val="22"/>
          <w:szCs w:val="22"/>
          <w:lang w:val="lv-LV"/>
        </w:rPr>
        <w:t xml:space="preserve"> </w:t>
      </w:r>
      <w:r w:rsidRPr="006F1D82">
        <w:rPr>
          <w:color w:val="000000"/>
          <w:spacing w:val="-3"/>
          <w:sz w:val="22"/>
          <w:szCs w:val="22"/>
          <w:lang w:val="lv-LV"/>
        </w:rPr>
        <w:t>Nr.</w:t>
      </w:r>
      <w:r w:rsidR="00502111">
        <w:rPr>
          <w:color w:val="000000"/>
          <w:spacing w:val="-3"/>
          <w:sz w:val="22"/>
          <w:szCs w:val="22"/>
          <w:lang w:val="lv-LV"/>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6F1D82" w:rsidRPr="00073EE2" w:rsidTr="008C75E6">
        <w:tc>
          <w:tcPr>
            <w:tcW w:w="4785" w:type="dxa"/>
            <w:shd w:val="clear" w:color="auto" w:fill="auto"/>
          </w:tcPr>
          <w:p w:rsidR="006F1D82" w:rsidRPr="00E27068" w:rsidRDefault="006F1D82" w:rsidP="008C75E6">
            <w:pPr>
              <w:jc w:val="center"/>
              <w:rPr>
                <w:b/>
                <w:i/>
                <w:color w:val="000000"/>
                <w:lang w:val="lv-LV"/>
              </w:rPr>
            </w:pPr>
            <w:r w:rsidRPr="00E27068">
              <w:rPr>
                <w:b/>
                <w:i/>
                <w:color w:val="000000"/>
                <w:lang w:val="lv-LV"/>
              </w:rPr>
              <w:t>Stiprās puses</w:t>
            </w:r>
          </w:p>
        </w:tc>
        <w:tc>
          <w:tcPr>
            <w:tcW w:w="4786" w:type="dxa"/>
            <w:shd w:val="clear" w:color="auto" w:fill="auto"/>
          </w:tcPr>
          <w:p w:rsidR="006F1D82" w:rsidRPr="00E27068" w:rsidRDefault="006F1D82" w:rsidP="008C75E6">
            <w:pPr>
              <w:jc w:val="center"/>
              <w:rPr>
                <w:b/>
                <w:i/>
                <w:color w:val="000000"/>
                <w:lang w:val="lv-LV"/>
              </w:rPr>
            </w:pPr>
            <w:r w:rsidRPr="00E27068">
              <w:rPr>
                <w:b/>
                <w:i/>
                <w:color w:val="000000"/>
                <w:lang w:val="lv-LV"/>
              </w:rPr>
              <w:t>Vājās puses</w:t>
            </w:r>
          </w:p>
        </w:tc>
      </w:tr>
      <w:tr w:rsidR="006F1D82" w:rsidRPr="00912430" w:rsidTr="008C75E6">
        <w:tc>
          <w:tcPr>
            <w:tcW w:w="4785" w:type="dxa"/>
            <w:shd w:val="clear" w:color="auto" w:fill="auto"/>
          </w:tcPr>
          <w:p w:rsidR="006F1D82" w:rsidRDefault="006F1D82" w:rsidP="008C75E6">
            <w:pPr>
              <w:numPr>
                <w:ilvl w:val="0"/>
                <w:numId w:val="27"/>
              </w:numPr>
              <w:jc w:val="both"/>
              <w:rPr>
                <w:spacing w:val="-3"/>
                <w:sz w:val="22"/>
                <w:szCs w:val="22"/>
                <w:lang w:val="lv-LV"/>
              </w:rPr>
            </w:pPr>
            <w:r w:rsidRPr="00770E69">
              <w:rPr>
                <w:spacing w:val="-3"/>
                <w:sz w:val="22"/>
                <w:szCs w:val="22"/>
                <w:lang w:val="lv-LV"/>
              </w:rPr>
              <w:t xml:space="preserve">Studiju </w:t>
            </w:r>
            <w:r w:rsidR="00BD1FD4">
              <w:rPr>
                <w:spacing w:val="-3"/>
                <w:sz w:val="22"/>
                <w:szCs w:val="22"/>
                <w:lang w:val="lv-LV"/>
              </w:rPr>
              <w:t>orientēšana uz profesionālo uzdevumu risināšanu</w:t>
            </w:r>
            <w:r w:rsidRPr="00770E69">
              <w:rPr>
                <w:spacing w:val="-3"/>
                <w:sz w:val="22"/>
                <w:szCs w:val="22"/>
                <w:lang w:val="lv-LV"/>
              </w:rPr>
              <w:t>.</w:t>
            </w:r>
          </w:p>
          <w:p w:rsidR="00BD1FD4" w:rsidRDefault="00BD1FD4" w:rsidP="008C75E6">
            <w:pPr>
              <w:numPr>
                <w:ilvl w:val="0"/>
                <w:numId w:val="27"/>
              </w:numPr>
              <w:jc w:val="both"/>
              <w:rPr>
                <w:spacing w:val="-3"/>
                <w:sz w:val="22"/>
                <w:szCs w:val="22"/>
                <w:lang w:val="lv-LV"/>
              </w:rPr>
            </w:pPr>
            <w:r>
              <w:rPr>
                <w:spacing w:val="-3"/>
                <w:sz w:val="22"/>
                <w:szCs w:val="22"/>
                <w:lang w:val="lv-LV"/>
              </w:rPr>
              <w:t>Mācību priekšmetu materiāla integrācija ar pētniecisko darbu un studentu personīgo pieredzi.</w:t>
            </w:r>
          </w:p>
          <w:p w:rsidR="00BD1FD4" w:rsidRDefault="00BD1FD4" w:rsidP="008C75E6">
            <w:pPr>
              <w:numPr>
                <w:ilvl w:val="0"/>
                <w:numId w:val="27"/>
              </w:numPr>
              <w:jc w:val="both"/>
              <w:rPr>
                <w:spacing w:val="-3"/>
                <w:sz w:val="22"/>
                <w:szCs w:val="22"/>
                <w:lang w:val="lv-LV"/>
              </w:rPr>
            </w:pPr>
            <w:r>
              <w:rPr>
                <w:spacing w:val="-3"/>
                <w:sz w:val="22"/>
                <w:szCs w:val="22"/>
                <w:lang w:val="lv-LV"/>
              </w:rPr>
              <w:t>Aktīvo apmācības metožu izmantošana mācību procesā (ne tikai semināri, bet arī darbs pāros, trijatā), projektu izstrādāšana, materiāla prezentācija studentu un starptautiskajās konferencēs.</w:t>
            </w:r>
            <w:r w:rsidR="00A027CD">
              <w:rPr>
                <w:spacing w:val="-3"/>
                <w:sz w:val="22"/>
                <w:szCs w:val="22"/>
                <w:lang w:val="lv-LV"/>
              </w:rPr>
              <w:t xml:space="preserve"> </w:t>
            </w:r>
          </w:p>
          <w:p w:rsidR="001573BF" w:rsidRDefault="001573BF" w:rsidP="008C75E6">
            <w:pPr>
              <w:numPr>
                <w:ilvl w:val="0"/>
                <w:numId w:val="27"/>
              </w:numPr>
              <w:jc w:val="both"/>
              <w:rPr>
                <w:spacing w:val="-3"/>
                <w:sz w:val="22"/>
                <w:szCs w:val="22"/>
                <w:lang w:val="lv-LV"/>
              </w:rPr>
            </w:pPr>
            <w:r>
              <w:rPr>
                <w:spacing w:val="-3"/>
                <w:sz w:val="22"/>
                <w:szCs w:val="22"/>
                <w:lang w:val="lv-LV"/>
              </w:rPr>
              <w:t xml:space="preserve">Pedagogu </w:t>
            </w:r>
            <w:r w:rsidR="00D92FAC">
              <w:rPr>
                <w:spacing w:val="-3"/>
                <w:sz w:val="22"/>
                <w:szCs w:val="22"/>
                <w:lang w:val="lv-LV"/>
              </w:rPr>
              <w:t>uzmanības pievēršana ne tikai didaktiskiem jautājumiem, bet arī studenta personības attīstībai („Psiholoģiskā dienesta” darbs).</w:t>
            </w:r>
          </w:p>
          <w:p w:rsidR="00D92FAC" w:rsidRDefault="00D92FAC" w:rsidP="008C75E6">
            <w:pPr>
              <w:numPr>
                <w:ilvl w:val="0"/>
                <w:numId w:val="27"/>
              </w:numPr>
              <w:jc w:val="both"/>
              <w:rPr>
                <w:spacing w:val="-3"/>
                <w:sz w:val="22"/>
                <w:szCs w:val="22"/>
                <w:lang w:val="lv-LV"/>
              </w:rPr>
            </w:pPr>
            <w:r>
              <w:rPr>
                <w:spacing w:val="-3"/>
                <w:sz w:val="22"/>
                <w:szCs w:val="22"/>
                <w:lang w:val="lv-LV"/>
              </w:rPr>
              <w:t>Docētāju orientēšana uz partnerattiecībām ar studentiem (demokrātija attiecībās).</w:t>
            </w:r>
          </w:p>
          <w:p w:rsidR="00D92FAC" w:rsidRDefault="00D92FAC" w:rsidP="008C75E6">
            <w:pPr>
              <w:numPr>
                <w:ilvl w:val="0"/>
                <w:numId w:val="27"/>
              </w:numPr>
              <w:jc w:val="both"/>
              <w:rPr>
                <w:spacing w:val="-3"/>
                <w:sz w:val="22"/>
                <w:szCs w:val="22"/>
                <w:lang w:val="lv-LV"/>
              </w:rPr>
            </w:pPr>
            <w:r>
              <w:rPr>
                <w:spacing w:val="-3"/>
                <w:sz w:val="22"/>
                <w:szCs w:val="22"/>
                <w:lang w:val="lv-LV"/>
              </w:rPr>
              <w:t>Apmācības pieejamība visiem reflektantiem (nav abiturientu reitinga).</w:t>
            </w:r>
          </w:p>
          <w:p w:rsidR="00D92FAC" w:rsidRDefault="00D92FAC" w:rsidP="008C75E6">
            <w:pPr>
              <w:numPr>
                <w:ilvl w:val="0"/>
                <w:numId w:val="27"/>
              </w:numPr>
              <w:jc w:val="both"/>
              <w:rPr>
                <w:spacing w:val="-3"/>
                <w:sz w:val="22"/>
                <w:szCs w:val="22"/>
                <w:lang w:val="lv-LV"/>
              </w:rPr>
            </w:pPr>
            <w:r>
              <w:rPr>
                <w:spacing w:val="-3"/>
                <w:sz w:val="22"/>
                <w:szCs w:val="22"/>
                <w:lang w:val="lv-LV"/>
              </w:rPr>
              <w:t>Inovatīvo paņēmienu un darba metožu meklēšana un ieviešana.</w:t>
            </w:r>
          </w:p>
          <w:p w:rsidR="00D92FAC" w:rsidRDefault="00D92FAC" w:rsidP="008C75E6">
            <w:pPr>
              <w:numPr>
                <w:ilvl w:val="0"/>
                <w:numId w:val="27"/>
              </w:numPr>
              <w:jc w:val="both"/>
              <w:rPr>
                <w:spacing w:val="-3"/>
                <w:sz w:val="22"/>
                <w:szCs w:val="22"/>
                <w:lang w:val="lv-LV"/>
              </w:rPr>
            </w:pPr>
            <w:r>
              <w:rPr>
                <w:spacing w:val="-3"/>
                <w:sz w:val="22"/>
                <w:szCs w:val="22"/>
                <w:lang w:val="lv-LV"/>
              </w:rPr>
              <w:t>Augsts studentu gala darbu prasību līmenis maģistra, bakalaura un kvalifikācijas projektu aizstāvē</w:t>
            </w:r>
            <w:r w:rsidR="006E5113">
              <w:rPr>
                <w:spacing w:val="-3"/>
                <w:sz w:val="22"/>
                <w:szCs w:val="22"/>
                <w:lang w:val="lv-LV"/>
              </w:rPr>
              <w:t>šanā.</w:t>
            </w:r>
          </w:p>
          <w:p w:rsidR="006E5113" w:rsidRDefault="006E5113" w:rsidP="008C75E6">
            <w:pPr>
              <w:numPr>
                <w:ilvl w:val="0"/>
                <w:numId w:val="27"/>
              </w:numPr>
              <w:jc w:val="both"/>
              <w:rPr>
                <w:spacing w:val="-3"/>
                <w:sz w:val="22"/>
                <w:szCs w:val="22"/>
                <w:lang w:val="lv-LV"/>
              </w:rPr>
            </w:pPr>
            <w:r>
              <w:rPr>
                <w:spacing w:val="-3"/>
                <w:sz w:val="22"/>
                <w:szCs w:val="22"/>
                <w:lang w:val="lv-LV"/>
              </w:rPr>
              <w:t>Ir izstrādāta kvalitātes monitoringa sistēma (ikmēneša darbu izpildes efektivitātes analīze, dosjē un portfolio idejas ieviešana).</w:t>
            </w:r>
          </w:p>
          <w:p w:rsidR="006E5113" w:rsidRDefault="006E5113" w:rsidP="008C75E6">
            <w:pPr>
              <w:numPr>
                <w:ilvl w:val="0"/>
                <w:numId w:val="27"/>
              </w:numPr>
              <w:jc w:val="both"/>
              <w:rPr>
                <w:spacing w:val="-3"/>
                <w:sz w:val="22"/>
                <w:szCs w:val="22"/>
                <w:lang w:val="lv-LV"/>
              </w:rPr>
            </w:pPr>
            <w:r>
              <w:rPr>
                <w:spacing w:val="-3"/>
                <w:sz w:val="22"/>
                <w:szCs w:val="22"/>
                <w:lang w:val="lv-LV"/>
              </w:rPr>
              <w:t>Katrai nodarbībai ir izstrādāts metodiskais materiāls („fiškas”, shēmas, uzdevumi, instrukcijas, ...).</w:t>
            </w:r>
          </w:p>
          <w:p w:rsidR="006F1D82" w:rsidRPr="006E5113" w:rsidRDefault="006E5113" w:rsidP="006E5113">
            <w:pPr>
              <w:numPr>
                <w:ilvl w:val="0"/>
                <w:numId w:val="27"/>
              </w:numPr>
              <w:spacing w:before="10"/>
              <w:ind w:right="14"/>
              <w:jc w:val="both"/>
              <w:rPr>
                <w:color w:val="000000"/>
                <w:spacing w:val="-3"/>
                <w:lang w:val="lv-LV"/>
              </w:rPr>
            </w:pPr>
            <w:r>
              <w:rPr>
                <w:spacing w:val="-3"/>
                <w:sz w:val="22"/>
                <w:szCs w:val="22"/>
                <w:lang w:val="lv-LV"/>
              </w:rPr>
              <w:t>Nodarbības notiek nelielās grupās (5-7 cilvēki grupā).</w:t>
            </w:r>
            <w:r w:rsidR="006F1D82">
              <w:rPr>
                <w:color w:val="FF0000"/>
                <w:spacing w:val="-3"/>
                <w:sz w:val="22"/>
                <w:szCs w:val="22"/>
                <w:lang w:val="lv-LV"/>
              </w:rPr>
              <w:t xml:space="preserve"> </w:t>
            </w:r>
          </w:p>
        </w:tc>
        <w:tc>
          <w:tcPr>
            <w:tcW w:w="4786" w:type="dxa"/>
            <w:shd w:val="clear" w:color="auto" w:fill="auto"/>
          </w:tcPr>
          <w:p w:rsidR="006F1D82" w:rsidRDefault="006F1D82" w:rsidP="008C75E6">
            <w:pPr>
              <w:numPr>
                <w:ilvl w:val="0"/>
                <w:numId w:val="27"/>
              </w:numPr>
              <w:jc w:val="both"/>
              <w:rPr>
                <w:color w:val="000000"/>
                <w:spacing w:val="-3"/>
                <w:sz w:val="22"/>
                <w:szCs w:val="22"/>
                <w:lang w:val="lv-LV"/>
              </w:rPr>
            </w:pPr>
            <w:r w:rsidRPr="00422793">
              <w:rPr>
                <w:color w:val="000000"/>
                <w:spacing w:val="-3"/>
                <w:sz w:val="22"/>
                <w:szCs w:val="22"/>
                <w:lang w:val="lv-LV"/>
              </w:rPr>
              <w:t>Ne</w:t>
            </w:r>
            <w:r w:rsidR="006E5113">
              <w:rPr>
                <w:color w:val="000000"/>
                <w:spacing w:val="-3"/>
                <w:sz w:val="22"/>
                <w:szCs w:val="22"/>
                <w:lang w:val="lv-LV"/>
              </w:rPr>
              <w:t xml:space="preserve"> īpaši augsta studentu aktivitāte teorētiskā rakstura literatūras lasīšana sakarā ar nodarbinātību.</w:t>
            </w:r>
          </w:p>
          <w:p w:rsidR="006E5113" w:rsidRDefault="006E5113" w:rsidP="008C75E6">
            <w:pPr>
              <w:numPr>
                <w:ilvl w:val="0"/>
                <w:numId w:val="27"/>
              </w:numPr>
              <w:jc w:val="both"/>
              <w:rPr>
                <w:color w:val="000000"/>
                <w:spacing w:val="-3"/>
                <w:sz w:val="22"/>
                <w:szCs w:val="22"/>
                <w:lang w:val="lv-LV"/>
              </w:rPr>
            </w:pPr>
            <w:r>
              <w:rPr>
                <w:color w:val="000000"/>
                <w:spacing w:val="-3"/>
                <w:sz w:val="22"/>
                <w:szCs w:val="22"/>
                <w:lang w:val="lv-LV"/>
              </w:rPr>
              <w:t>Darbs ar datu bāzēm (EBSCO, APA, ...) – maz izmanto saņemto informāciju kursa, bakalaura, maģistra un kvalifikācijas darbos.</w:t>
            </w:r>
          </w:p>
          <w:p w:rsidR="006E5113" w:rsidRDefault="006E5113" w:rsidP="008C75E6">
            <w:pPr>
              <w:numPr>
                <w:ilvl w:val="0"/>
                <w:numId w:val="27"/>
              </w:numPr>
              <w:jc w:val="both"/>
              <w:rPr>
                <w:color w:val="000000"/>
                <w:spacing w:val="-3"/>
                <w:sz w:val="22"/>
                <w:szCs w:val="22"/>
                <w:lang w:val="lv-LV"/>
              </w:rPr>
            </w:pPr>
            <w:r>
              <w:rPr>
                <w:color w:val="000000"/>
                <w:spacing w:val="-3"/>
                <w:sz w:val="22"/>
                <w:szCs w:val="22"/>
                <w:lang w:val="lv-LV"/>
              </w:rPr>
              <w:t>Studentu zināšanu, prasmju, kompetenču liela „izbārstīšana” sakarā ar dažādu skolās sagatavošanas līmeni un motivāciju (nav studentu atlases apmācībai).</w:t>
            </w:r>
          </w:p>
          <w:p w:rsidR="006E5113" w:rsidRDefault="006E5113" w:rsidP="008C75E6">
            <w:pPr>
              <w:numPr>
                <w:ilvl w:val="0"/>
                <w:numId w:val="27"/>
              </w:numPr>
              <w:jc w:val="both"/>
              <w:rPr>
                <w:color w:val="000000"/>
                <w:spacing w:val="-3"/>
                <w:sz w:val="22"/>
                <w:szCs w:val="22"/>
                <w:lang w:val="lv-LV"/>
              </w:rPr>
            </w:pPr>
            <w:r>
              <w:rPr>
                <w:color w:val="000000"/>
                <w:spacing w:val="-3"/>
                <w:sz w:val="22"/>
                <w:szCs w:val="22"/>
                <w:lang w:val="lv-LV"/>
              </w:rPr>
              <w:t>Neliels studentu skaits programmā nedod iespēju pilnā mērā papildināt bibliotēkas resursus.</w:t>
            </w:r>
          </w:p>
          <w:p w:rsidR="006E5113" w:rsidRDefault="006E5113" w:rsidP="008C75E6">
            <w:pPr>
              <w:numPr>
                <w:ilvl w:val="0"/>
                <w:numId w:val="27"/>
              </w:numPr>
              <w:jc w:val="both"/>
              <w:rPr>
                <w:color w:val="000000"/>
                <w:spacing w:val="-3"/>
                <w:sz w:val="22"/>
                <w:szCs w:val="22"/>
                <w:lang w:val="lv-LV"/>
              </w:rPr>
            </w:pPr>
            <w:r>
              <w:rPr>
                <w:color w:val="000000"/>
                <w:spacing w:val="-3"/>
                <w:sz w:val="22"/>
                <w:szCs w:val="22"/>
                <w:lang w:val="lv-LV"/>
              </w:rPr>
              <w:t>Apmācības organizācijas privātais veids nedod iespēju iesaistīt Eiropas finansējumu studentu un docētāju zinātniskajam darbam.</w:t>
            </w:r>
          </w:p>
          <w:p w:rsidR="006F1D82" w:rsidRPr="00912430" w:rsidRDefault="006F1D82" w:rsidP="006E5113">
            <w:pPr>
              <w:spacing w:before="10"/>
              <w:ind w:left="142" w:right="14"/>
              <w:jc w:val="both"/>
              <w:rPr>
                <w:b/>
                <w:color w:val="FF0000"/>
                <w:spacing w:val="-3"/>
                <w:lang w:val="lv-LV"/>
              </w:rPr>
            </w:pPr>
            <w:r>
              <w:rPr>
                <w:color w:val="FF0000"/>
                <w:spacing w:val="-3"/>
                <w:sz w:val="22"/>
                <w:szCs w:val="22"/>
                <w:lang w:val="lv-LV"/>
              </w:rPr>
              <w:t xml:space="preserve"> </w:t>
            </w:r>
          </w:p>
        </w:tc>
      </w:tr>
      <w:tr w:rsidR="006F1D82" w:rsidRPr="00073EE2" w:rsidTr="008C75E6">
        <w:tc>
          <w:tcPr>
            <w:tcW w:w="4785" w:type="dxa"/>
            <w:shd w:val="clear" w:color="auto" w:fill="auto"/>
          </w:tcPr>
          <w:p w:rsidR="006F1D82" w:rsidRPr="00E27068" w:rsidRDefault="006F1D82" w:rsidP="008C75E6">
            <w:pPr>
              <w:jc w:val="center"/>
              <w:rPr>
                <w:b/>
                <w:i/>
                <w:color w:val="000000"/>
                <w:lang w:val="lv-LV"/>
              </w:rPr>
            </w:pPr>
            <w:r w:rsidRPr="00E27068">
              <w:rPr>
                <w:b/>
                <w:i/>
                <w:color w:val="000000"/>
                <w:lang w:val="lv-LV"/>
              </w:rPr>
              <w:t>Iespējas</w:t>
            </w:r>
          </w:p>
        </w:tc>
        <w:tc>
          <w:tcPr>
            <w:tcW w:w="4786" w:type="dxa"/>
            <w:shd w:val="clear" w:color="auto" w:fill="auto"/>
          </w:tcPr>
          <w:p w:rsidR="006F1D82" w:rsidRPr="00E27068" w:rsidRDefault="006F1D82" w:rsidP="008C75E6">
            <w:pPr>
              <w:jc w:val="center"/>
              <w:rPr>
                <w:b/>
                <w:i/>
                <w:color w:val="000000"/>
                <w:lang w:val="lv-LV"/>
              </w:rPr>
            </w:pPr>
            <w:r w:rsidRPr="00E27068">
              <w:rPr>
                <w:b/>
                <w:i/>
                <w:color w:val="000000"/>
                <w:lang w:val="lv-LV"/>
              </w:rPr>
              <w:t>Draudi</w:t>
            </w:r>
          </w:p>
        </w:tc>
      </w:tr>
      <w:tr w:rsidR="006F1D82" w:rsidRPr="00912430" w:rsidTr="008C75E6">
        <w:tc>
          <w:tcPr>
            <w:tcW w:w="4785" w:type="dxa"/>
            <w:shd w:val="clear" w:color="auto" w:fill="auto"/>
          </w:tcPr>
          <w:p w:rsidR="006F1D82" w:rsidRPr="00422793" w:rsidRDefault="006F1D82" w:rsidP="008C75E6">
            <w:pPr>
              <w:numPr>
                <w:ilvl w:val="0"/>
                <w:numId w:val="28"/>
              </w:numPr>
              <w:spacing w:before="10"/>
              <w:ind w:right="14"/>
              <w:jc w:val="both"/>
              <w:rPr>
                <w:color w:val="000000"/>
                <w:spacing w:val="-3"/>
                <w:sz w:val="22"/>
                <w:szCs w:val="22"/>
                <w:lang w:val="lv-LV"/>
              </w:rPr>
            </w:pPr>
            <w:r w:rsidRPr="00422793">
              <w:rPr>
                <w:color w:val="000000"/>
                <w:spacing w:val="-3"/>
                <w:sz w:val="22"/>
                <w:szCs w:val="22"/>
                <w:lang w:val="lv-LV"/>
              </w:rPr>
              <w:t xml:space="preserve">Veicināt akadēmiskā personāla iesaistīšanos plašākos zinātniski pētnieciskajos projektos un aktīvi iesaistīt studentus tajos. </w:t>
            </w:r>
          </w:p>
          <w:p w:rsidR="006F1D82" w:rsidRPr="00422793" w:rsidRDefault="006F1D82" w:rsidP="008C75E6">
            <w:pPr>
              <w:numPr>
                <w:ilvl w:val="0"/>
                <w:numId w:val="28"/>
              </w:numPr>
              <w:spacing w:before="10"/>
              <w:ind w:right="14"/>
              <w:jc w:val="both"/>
              <w:rPr>
                <w:color w:val="000000"/>
                <w:spacing w:val="-3"/>
                <w:sz w:val="22"/>
                <w:szCs w:val="22"/>
                <w:lang w:val="lv-LV"/>
              </w:rPr>
            </w:pPr>
            <w:r w:rsidRPr="00422793">
              <w:rPr>
                <w:color w:val="000000"/>
                <w:spacing w:val="-3"/>
                <w:sz w:val="22"/>
                <w:szCs w:val="22"/>
                <w:lang w:val="lv-LV"/>
              </w:rPr>
              <w:t>Veicināt docētāju zinātnisko pētījumu rezultātu atspoguļošanu zinātniskās publikācijās</w:t>
            </w:r>
            <w:r>
              <w:rPr>
                <w:color w:val="000000"/>
                <w:spacing w:val="-3"/>
                <w:sz w:val="22"/>
                <w:szCs w:val="22"/>
                <w:lang w:val="lv-LV"/>
              </w:rPr>
              <w:t xml:space="preserve"> Latvijas un ārvalstu izdevumos.</w:t>
            </w:r>
          </w:p>
          <w:p w:rsidR="006F1D82" w:rsidRDefault="006F1D82" w:rsidP="008C75E6">
            <w:pPr>
              <w:numPr>
                <w:ilvl w:val="0"/>
                <w:numId w:val="28"/>
              </w:numPr>
              <w:spacing w:before="10"/>
              <w:ind w:right="14"/>
              <w:jc w:val="both"/>
              <w:rPr>
                <w:color w:val="000000"/>
                <w:spacing w:val="-3"/>
                <w:sz w:val="22"/>
                <w:szCs w:val="22"/>
                <w:lang w:val="lv-LV"/>
              </w:rPr>
            </w:pPr>
            <w:r>
              <w:rPr>
                <w:color w:val="000000"/>
                <w:spacing w:val="-3"/>
                <w:sz w:val="22"/>
                <w:szCs w:val="22"/>
                <w:lang w:val="lv-LV"/>
              </w:rPr>
              <w:t>Attīstīt</w:t>
            </w:r>
            <w:r w:rsidRPr="00422793">
              <w:rPr>
                <w:color w:val="000000"/>
                <w:spacing w:val="-3"/>
                <w:sz w:val="22"/>
                <w:szCs w:val="22"/>
                <w:lang w:val="lv-LV"/>
              </w:rPr>
              <w:t xml:space="preserve"> sadarbību ar Latvijas un ārzemju augstskolām</w:t>
            </w:r>
            <w:r>
              <w:rPr>
                <w:color w:val="000000"/>
                <w:spacing w:val="-3"/>
                <w:sz w:val="22"/>
                <w:szCs w:val="22"/>
                <w:lang w:val="lv-LV"/>
              </w:rPr>
              <w:t xml:space="preserve"> zinātniskā, kultūras un izglītības sfērās</w:t>
            </w:r>
            <w:r w:rsidRPr="00422793">
              <w:rPr>
                <w:color w:val="000000"/>
                <w:spacing w:val="-3"/>
                <w:sz w:val="22"/>
                <w:szCs w:val="22"/>
                <w:lang w:val="lv-LV"/>
              </w:rPr>
              <w:t>.</w:t>
            </w:r>
          </w:p>
          <w:p w:rsidR="006F1D82" w:rsidRPr="00912430" w:rsidRDefault="006F1D82" w:rsidP="008C75E6">
            <w:pPr>
              <w:numPr>
                <w:ilvl w:val="0"/>
                <w:numId w:val="28"/>
              </w:numPr>
              <w:rPr>
                <w:b/>
                <w:color w:val="000000"/>
                <w:spacing w:val="-3"/>
                <w:lang w:val="lv-LV"/>
              </w:rPr>
            </w:pPr>
            <w:r w:rsidRPr="00422793">
              <w:rPr>
                <w:color w:val="000000"/>
                <w:spacing w:val="-3"/>
                <w:sz w:val="22"/>
                <w:szCs w:val="22"/>
                <w:lang w:val="lv-LV"/>
              </w:rPr>
              <w:t>Sekmēt studentu un docētāju apmaiņu starptautiskās programmās</w:t>
            </w:r>
            <w:r>
              <w:rPr>
                <w:color w:val="000000"/>
                <w:spacing w:val="-3"/>
                <w:sz w:val="22"/>
                <w:szCs w:val="22"/>
                <w:lang w:val="lv-LV"/>
              </w:rPr>
              <w:t>.</w:t>
            </w:r>
          </w:p>
        </w:tc>
        <w:tc>
          <w:tcPr>
            <w:tcW w:w="4786" w:type="dxa"/>
            <w:shd w:val="clear" w:color="auto" w:fill="auto"/>
          </w:tcPr>
          <w:p w:rsidR="006F1D82" w:rsidRPr="006F1D82" w:rsidRDefault="006F1D82" w:rsidP="008C75E6">
            <w:pPr>
              <w:numPr>
                <w:ilvl w:val="0"/>
                <w:numId w:val="28"/>
              </w:numPr>
              <w:spacing w:before="10"/>
              <w:ind w:right="14"/>
              <w:jc w:val="both"/>
              <w:rPr>
                <w:color w:val="000000"/>
                <w:spacing w:val="-3"/>
                <w:sz w:val="22"/>
                <w:szCs w:val="22"/>
                <w:lang w:val="lv-LV"/>
              </w:rPr>
            </w:pPr>
            <w:r w:rsidRPr="006F1D82">
              <w:rPr>
                <w:color w:val="000000"/>
                <w:sz w:val="22"/>
                <w:szCs w:val="22"/>
                <w:lang w:val="lv-LV"/>
              </w:rPr>
              <w:t>Studējošo skaita samazināšana mūsdienu ekonomikas un demogrāfiskās situācijas rezultātā.</w:t>
            </w:r>
          </w:p>
        </w:tc>
      </w:tr>
    </w:tbl>
    <w:p w:rsidR="003B5BBA" w:rsidRDefault="003B5BBA" w:rsidP="003B5BBA">
      <w:pPr>
        <w:spacing w:line="360" w:lineRule="auto"/>
        <w:jc w:val="both"/>
        <w:rPr>
          <w:b/>
          <w:lang w:val="lv-LV"/>
        </w:rPr>
      </w:pPr>
    </w:p>
    <w:p w:rsidR="00170D27" w:rsidRDefault="00170D27" w:rsidP="003B5BBA">
      <w:pPr>
        <w:spacing w:line="360" w:lineRule="auto"/>
        <w:jc w:val="both"/>
        <w:rPr>
          <w:b/>
          <w:lang w:val="lv-LV"/>
        </w:rPr>
      </w:pPr>
    </w:p>
    <w:p w:rsidR="00AD4F77" w:rsidRDefault="00AD4F77" w:rsidP="00341D53">
      <w:pPr>
        <w:spacing w:line="360" w:lineRule="auto"/>
        <w:jc w:val="both"/>
        <w:rPr>
          <w:b/>
          <w:lang w:val="lv-LV"/>
        </w:rPr>
      </w:pPr>
      <w:r w:rsidRPr="00AD4F77">
        <w:rPr>
          <w:lang w:val="lv-LV"/>
        </w:rPr>
        <w:t xml:space="preserve">Psiholoģijas fakultātes dekāns </w:t>
      </w:r>
      <w:r w:rsidRPr="00AD4F77">
        <w:rPr>
          <w:lang w:val="lv-LV"/>
        </w:rPr>
        <w:tab/>
      </w:r>
      <w:r w:rsidRPr="00AD4F77">
        <w:rPr>
          <w:lang w:val="lv-LV"/>
        </w:rPr>
        <w:tab/>
      </w:r>
      <w:r w:rsidRPr="00AD4F77">
        <w:rPr>
          <w:lang w:val="lv-LV"/>
        </w:rPr>
        <w:tab/>
      </w:r>
      <w:r w:rsidRPr="00AD4F77">
        <w:rPr>
          <w:lang w:val="lv-LV"/>
        </w:rPr>
        <w:tab/>
      </w:r>
      <w:r w:rsidRPr="00AD4F77">
        <w:rPr>
          <w:lang w:val="lv-LV"/>
        </w:rPr>
        <w:tab/>
      </w:r>
      <w:r w:rsidRPr="00AD4F77">
        <w:rPr>
          <w:lang w:val="lv-LV"/>
        </w:rPr>
        <w:tab/>
      </w:r>
      <w:r>
        <w:rPr>
          <w:lang w:val="lv-LV"/>
        </w:rPr>
        <w:t xml:space="preserve">    </w:t>
      </w:r>
      <w:r w:rsidRPr="00AD4F77">
        <w:rPr>
          <w:lang w:val="lv-LV"/>
        </w:rPr>
        <w:t>J.Mihailovs</w:t>
      </w:r>
    </w:p>
    <w:sectPr w:rsidR="00AD4F77" w:rsidSect="00AD4F77">
      <w:footerReference w:type="even" r:id="rId10"/>
      <w:footerReference w:type="default" r:id="rId11"/>
      <w:pgSz w:w="11906" w:h="16838"/>
      <w:pgMar w:top="719" w:right="850" w:bottom="89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C45" w:rsidRDefault="00650C45">
      <w:r>
        <w:separator/>
      </w:r>
    </w:p>
  </w:endnote>
  <w:endnote w:type="continuationSeparator" w:id="0">
    <w:p w:rsidR="00650C45" w:rsidRDefault="00650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13D" w:rsidRDefault="00AC213D" w:rsidP="001078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213D" w:rsidRDefault="00AC21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13D" w:rsidRDefault="00AC213D" w:rsidP="001078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75793">
      <w:rPr>
        <w:rStyle w:val="PageNumber"/>
        <w:noProof/>
      </w:rPr>
      <w:t>20</w:t>
    </w:r>
    <w:r>
      <w:rPr>
        <w:rStyle w:val="PageNumber"/>
      </w:rPr>
      <w:fldChar w:fldCharType="end"/>
    </w:r>
  </w:p>
  <w:p w:rsidR="00AC213D" w:rsidRDefault="00AC21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C45" w:rsidRDefault="00650C45">
      <w:r>
        <w:separator/>
      </w:r>
    </w:p>
  </w:footnote>
  <w:footnote w:type="continuationSeparator" w:id="0">
    <w:p w:rsidR="00650C45" w:rsidRDefault="00650C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2DAB"/>
    <w:multiLevelType w:val="hybridMultilevel"/>
    <w:tmpl w:val="3DA2BF86"/>
    <w:lvl w:ilvl="0" w:tplc="04190001">
      <w:start w:val="1"/>
      <w:numFmt w:val="bullet"/>
      <w:lvlText w:val=""/>
      <w:lvlJc w:val="left"/>
      <w:pPr>
        <w:tabs>
          <w:tab w:val="num" w:pos="360"/>
        </w:tabs>
        <w:ind w:left="360" w:hanging="360"/>
      </w:pPr>
      <w:rPr>
        <w:rFonts w:ascii="Symbol" w:hAnsi="Symbol" w:hint="default"/>
      </w:rPr>
    </w:lvl>
    <w:lvl w:ilvl="1" w:tplc="CB506174">
      <w:start w:val="2"/>
      <w:numFmt w:val="bullet"/>
      <w:lvlText w:val="-"/>
      <w:lvlJc w:val="left"/>
      <w:pPr>
        <w:tabs>
          <w:tab w:val="num" w:pos="644"/>
        </w:tabs>
        <w:ind w:left="644" w:hanging="360"/>
      </w:pPr>
      <w:rPr>
        <w:rFonts w:ascii="Times New Roman" w:eastAsia="Times New Roman" w:hAnsi="Times New Roman"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17357AA"/>
    <w:multiLevelType w:val="hybridMultilevel"/>
    <w:tmpl w:val="2E8044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65A5A5E"/>
    <w:multiLevelType w:val="hybridMultilevel"/>
    <w:tmpl w:val="2B547A0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69D5287"/>
    <w:multiLevelType w:val="hybridMultilevel"/>
    <w:tmpl w:val="739EEA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07475F95"/>
    <w:multiLevelType w:val="hybridMultilevel"/>
    <w:tmpl w:val="117E690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79806E3"/>
    <w:multiLevelType w:val="hybridMultilevel"/>
    <w:tmpl w:val="B3A095C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09A41B3E"/>
    <w:multiLevelType w:val="hybridMultilevel"/>
    <w:tmpl w:val="0B7E1AEE"/>
    <w:lvl w:ilvl="0" w:tplc="041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tabs>
          <w:tab w:val="num" w:pos="1222"/>
        </w:tabs>
        <w:ind w:left="1222" w:hanging="360"/>
      </w:pPr>
      <w:rPr>
        <w:rFonts w:ascii="Courier New" w:hAnsi="Courier New" w:cs="Courier New" w:hint="default"/>
      </w:rPr>
    </w:lvl>
    <w:lvl w:ilvl="2" w:tplc="04190005" w:tentative="1">
      <w:start w:val="1"/>
      <w:numFmt w:val="bullet"/>
      <w:lvlText w:val=""/>
      <w:lvlJc w:val="left"/>
      <w:pPr>
        <w:tabs>
          <w:tab w:val="num" w:pos="1942"/>
        </w:tabs>
        <w:ind w:left="1942" w:hanging="360"/>
      </w:pPr>
      <w:rPr>
        <w:rFonts w:ascii="Wingdings" w:hAnsi="Wingdings" w:hint="default"/>
      </w:rPr>
    </w:lvl>
    <w:lvl w:ilvl="3" w:tplc="04190001" w:tentative="1">
      <w:start w:val="1"/>
      <w:numFmt w:val="bullet"/>
      <w:lvlText w:val=""/>
      <w:lvlJc w:val="left"/>
      <w:pPr>
        <w:tabs>
          <w:tab w:val="num" w:pos="2662"/>
        </w:tabs>
        <w:ind w:left="2662" w:hanging="360"/>
      </w:pPr>
      <w:rPr>
        <w:rFonts w:ascii="Symbol" w:hAnsi="Symbol" w:hint="default"/>
      </w:rPr>
    </w:lvl>
    <w:lvl w:ilvl="4" w:tplc="04190003" w:tentative="1">
      <w:start w:val="1"/>
      <w:numFmt w:val="bullet"/>
      <w:lvlText w:val="o"/>
      <w:lvlJc w:val="left"/>
      <w:pPr>
        <w:tabs>
          <w:tab w:val="num" w:pos="3382"/>
        </w:tabs>
        <w:ind w:left="3382" w:hanging="360"/>
      </w:pPr>
      <w:rPr>
        <w:rFonts w:ascii="Courier New" w:hAnsi="Courier New" w:cs="Courier New" w:hint="default"/>
      </w:rPr>
    </w:lvl>
    <w:lvl w:ilvl="5" w:tplc="04190005" w:tentative="1">
      <w:start w:val="1"/>
      <w:numFmt w:val="bullet"/>
      <w:lvlText w:val=""/>
      <w:lvlJc w:val="left"/>
      <w:pPr>
        <w:tabs>
          <w:tab w:val="num" w:pos="4102"/>
        </w:tabs>
        <w:ind w:left="4102" w:hanging="360"/>
      </w:pPr>
      <w:rPr>
        <w:rFonts w:ascii="Wingdings" w:hAnsi="Wingdings" w:hint="default"/>
      </w:rPr>
    </w:lvl>
    <w:lvl w:ilvl="6" w:tplc="04190001" w:tentative="1">
      <w:start w:val="1"/>
      <w:numFmt w:val="bullet"/>
      <w:lvlText w:val=""/>
      <w:lvlJc w:val="left"/>
      <w:pPr>
        <w:tabs>
          <w:tab w:val="num" w:pos="4822"/>
        </w:tabs>
        <w:ind w:left="4822" w:hanging="360"/>
      </w:pPr>
      <w:rPr>
        <w:rFonts w:ascii="Symbol" w:hAnsi="Symbol" w:hint="default"/>
      </w:rPr>
    </w:lvl>
    <w:lvl w:ilvl="7" w:tplc="04190003" w:tentative="1">
      <w:start w:val="1"/>
      <w:numFmt w:val="bullet"/>
      <w:lvlText w:val="o"/>
      <w:lvlJc w:val="left"/>
      <w:pPr>
        <w:tabs>
          <w:tab w:val="num" w:pos="5542"/>
        </w:tabs>
        <w:ind w:left="5542" w:hanging="360"/>
      </w:pPr>
      <w:rPr>
        <w:rFonts w:ascii="Courier New" w:hAnsi="Courier New" w:cs="Courier New" w:hint="default"/>
      </w:rPr>
    </w:lvl>
    <w:lvl w:ilvl="8" w:tplc="04190005" w:tentative="1">
      <w:start w:val="1"/>
      <w:numFmt w:val="bullet"/>
      <w:lvlText w:val=""/>
      <w:lvlJc w:val="left"/>
      <w:pPr>
        <w:tabs>
          <w:tab w:val="num" w:pos="6262"/>
        </w:tabs>
        <w:ind w:left="6262" w:hanging="360"/>
      </w:pPr>
      <w:rPr>
        <w:rFonts w:ascii="Wingdings" w:hAnsi="Wingdings" w:hint="default"/>
      </w:rPr>
    </w:lvl>
  </w:abstractNum>
  <w:abstractNum w:abstractNumId="7">
    <w:nsid w:val="0ADA01AC"/>
    <w:multiLevelType w:val="hybridMultilevel"/>
    <w:tmpl w:val="AFF286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0B463E7B"/>
    <w:multiLevelType w:val="hybridMultilevel"/>
    <w:tmpl w:val="8A3219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0FF97131"/>
    <w:multiLevelType w:val="hybridMultilevel"/>
    <w:tmpl w:val="E0E2E73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56462F2"/>
    <w:multiLevelType w:val="hybridMultilevel"/>
    <w:tmpl w:val="10586C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19306F8B"/>
    <w:multiLevelType w:val="hybridMultilevel"/>
    <w:tmpl w:val="EE3293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1DA32B33"/>
    <w:multiLevelType w:val="hybridMultilevel"/>
    <w:tmpl w:val="5622C2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1DA46489"/>
    <w:multiLevelType w:val="hybridMultilevel"/>
    <w:tmpl w:val="740E97D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2530F10"/>
    <w:multiLevelType w:val="hybridMultilevel"/>
    <w:tmpl w:val="3CBA296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25F54FB3"/>
    <w:multiLevelType w:val="hybridMultilevel"/>
    <w:tmpl w:val="30C8C1B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6">
    <w:nsid w:val="26596902"/>
    <w:multiLevelType w:val="hybridMultilevel"/>
    <w:tmpl w:val="796CBA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278545BC"/>
    <w:multiLevelType w:val="hybridMultilevel"/>
    <w:tmpl w:val="F510298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360"/>
        </w:tabs>
        <w:ind w:left="36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28BC76A9"/>
    <w:multiLevelType w:val="hybridMultilevel"/>
    <w:tmpl w:val="E5EC48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29F67782"/>
    <w:multiLevelType w:val="hybridMultilevel"/>
    <w:tmpl w:val="FB50EAF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A596667"/>
    <w:multiLevelType w:val="multilevel"/>
    <w:tmpl w:val="B2FE2706"/>
    <w:lvl w:ilvl="0">
      <w:start w:val="5"/>
      <w:numFmt w:val="decimal"/>
      <w:lvlText w:val="%1."/>
      <w:lvlJc w:val="left"/>
      <w:pPr>
        <w:tabs>
          <w:tab w:val="num" w:pos="480"/>
        </w:tabs>
        <w:ind w:left="480" w:hanging="480"/>
      </w:pPr>
      <w:rPr>
        <w:rFonts w:hint="default"/>
      </w:rPr>
    </w:lvl>
    <w:lvl w:ilvl="1">
      <w:start w:val="9"/>
      <w:numFmt w:val="decimal"/>
      <w:lvlText w:val="%1.%2."/>
      <w:lvlJc w:val="left"/>
      <w:pPr>
        <w:tabs>
          <w:tab w:val="num" w:pos="780"/>
        </w:tabs>
        <w:ind w:left="780" w:hanging="48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21">
    <w:nsid w:val="2E7B73A5"/>
    <w:multiLevelType w:val="hybridMultilevel"/>
    <w:tmpl w:val="8DB016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2F976C0E"/>
    <w:multiLevelType w:val="hybridMultilevel"/>
    <w:tmpl w:val="525AE07A"/>
    <w:lvl w:ilvl="0" w:tplc="0419000F">
      <w:start w:val="1"/>
      <w:numFmt w:val="decimal"/>
      <w:lvlText w:val="%1."/>
      <w:lvlJc w:val="left"/>
      <w:pPr>
        <w:tabs>
          <w:tab w:val="num" w:pos="360"/>
        </w:tabs>
        <w:ind w:left="360" w:hanging="360"/>
      </w:pPr>
      <w:rPr>
        <w:rFonts w:hint="default"/>
      </w:rPr>
    </w:lvl>
    <w:lvl w:ilvl="1" w:tplc="644294A8">
      <w:start w:val="1"/>
      <w:numFmt w:val="decimal"/>
      <w:lvlText w:val="%2."/>
      <w:lvlJc w:val="left"/>
      <w:pPr>
        <w:tabs>
          <w:tab w:val="num" w:pos="390"/>
        </w:tabs>
        <w:ind w:left="390" w:hanging="39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33F15EAE"/>
    <w:multiLevelType w:val="hybridMultilevel"/>
    <w:tmpl w:val="57A278EA"/>
    <w:lvl w:ilvl="0" w:tplc="157ED0C6">
      <w:numFmt w:val="bullet"/>
      <w:lvlText w:val="-"/>
      <w:lvlJc w:val="left"/>
      <w:pPr>
        <w:ind w:left="360" w:hanging="360"/>
      </w:pPr>
      <w:rPr>
        <w:rFonts w:ascii="Times New Roman" w:eastAsia="Times New Roman" w:hAnsi="Times New Roman" w:cs="Times New Roman"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34556BC0"/>
    <w:multiLevelType w:val="hybridMultilevel"/>
    <w:tmpl w:val="E64802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3B3E0A4B"/>
    <w:multiLevelType w:val="multilevel"/>
    <w:tmpl w:val="C41CEF1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6">
    <w:nsid w:val="3DDF4957"/>
    <w:multiLevelType w:val="hybridMultilevel"/>
    <w:tmpl w:val="A8264A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409F629F"/>
    <w:multiLevelType w:val="hybridMultilevel"/>
    <w:tmpl w:val="6712AEE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41F76D8B"/>
    <w:multiLevelType w:val="hybridMultilevel"/>
    <w:tmpl w:val="D9AC4430"/>
    <w:lvl w:ilvl="0" w:tplc="76BC7E9E">
      <w:start w:val="3"/>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7802A7B"/>
    <w:multiLevelType w:val="hybridMultilevel"/>
    <w:tmpl w:val="D156757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48B75CBA"/>
    <w:multiLevelType w:val="hybridMultilevel"/>
    <w:tmpl w:val="18C0F8C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49E402B0"/>
    <w:multiLevelType w:val="hybridMultilevel"/>
    <w:tmpl w:val="6C2EAE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4B5D6295"/>
    <w:multiLevelType w:val="hybridMultilevel"/>
    <w:tmpl w:val="3C0A9AF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4BAB23AF"/>
    <w:multiLevelType w:val="hybridMultilevel"/>
    <w:tmpl w:val="F75AB8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4BEA0A6B"/>
    <w:multiLevelType w:val="hybridMultilevel"/>
    <w:tmpl w:val="C0D654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5">
    <w:nsid w:val="53534FCF"/>
    <w:multiLevelType w:val="hybridMultilevel"/>
    <w:tmpl w:val="F5484C78"/>
    <w:lvl w:ilvl="0" w:tplc="250CC91C">
      <w:start w:val="1"/>
      <w:numFmt w:val="bullet"/>
      <w:lvlText w:val=""/>
      <w:lvlJc w:val="left"/>
      <w:pPr>
        <w:tabs>
          <w:tab w:val="num" w:pos="360"/>
        </w:tabs>
        <w:ind w:left="360" w:hanging="360"/>
      </w:pPr>
      <w:rPr>
        <w:rFonts w:ascii="Symbol" w:hAnsi="Symbol" w:hint="default"/>
        <w:sz w:val="22"/>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579B185D"/>
    <w:multiLevelType w:val="hybridMultilevel"/>
    <w:tmpl w:val="CB02C61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58B86120"/>
    <w:multiLevelType w:val="hybridMultilevel"/>
    <w:tmpl w:val="7B2264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860"/>
        </w:tabs>
        <w:ind w:left="1860" w:hanging="360"/>
      </w:pPr>
      <w:rPr>
        <w:rFonts w:ascii="Courier New" w:hAnsi="Courier New" w:cs="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cs="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cs="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8">
    <w:nsid w:val="5A356BED"/>
    <w:multiLevelType w:val="multilevel"/>
    <w:tmpl w:val="CAAA809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F3412A1"/>
    <w:multiLevelType w:val="hybridMultilevel"/>
    <w:tmpl w:val="AF84CC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63A20EEC"/>
    <w:multiLevelType w:val="hybridMultilevel"/>
    <w:tmpl w:val="6D0CF4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65DE35F2"/>
    <w:multiLevelType w:val="hybridMultilevel"/>
    <w:tmpl w:val="76FCFC2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nsid w:val="662A2C04"/>
    <w:multiLevelType w:val="hybridMultilevel"/>
    <w:tmpl w:val="91E461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663C636E"/>
    <w:multiLevelType w:val="hybridMultilevel"/>
    <w:tmpl w:val="906298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0F77EF6"/>
    <w:multiLevelType w:val="hybridMultilevel"/>
    <w:tmpl w:val="E82C64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5">
    <w:nsid w:val="733C1D10"/>
    <w:multiLevelType w:val="hybridMultilevel"/>
    <w:tmpl w:val="6D362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3984CC6"/>
    <w:multiLevelType w:val="hybridMultilevel"/>
    <w:tmpl w:val="11D2F5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nsid w:val="743E3A11"/>
    <w:multiLevelType w:val="multilevel"/>
    <w:tmpl w:val="DF50A234"/>
    <w:lvl w:ilvl="0">
      <w:start w:val="4"/>
      <w:numFmt w:val="decimal"/>
      <w:lvlText w:val="%1."/>
      <w:lvlJc w:val="left"/>
      <w:pPr>
        <w:tabs>
          <w:tab w:val="num" w:pos="480"/>
        </w:tabs>
        <w:ind w:left="480" w:hanging="480"/>
      </w:pPr>
      <w:rPr>
        <w:rFonts w:hint="default"/>
      </w:rPr>
    </w:lvl>
    <w:lvl w:ilvl="1">
      <w:start w:val="5"/>
      <w:numFmt w:val="decimal"/>
      <w:lvlText w:val="%1.%2."/>
      <w:lvlJc w:val="left"/>
      <w:pPr>
        <w:tabs>
          <w:tab w:val="num" w:pos="720"/>
        </w:tabs>
        <w:ind w:left="720" w:hanging="480"/>
      </w:pPr>
      <w:rPr>
        <w:rFonts w:hint="default"/>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48">
    <w:nsid w:val="750054B5"/>
    <w:multiLevelType w:val="hybridMultilevel"/>
    <w:tmpl w:val="0C348F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9">
    <w:nsid w:val="75F519BC"/>
    <w:multiLevelType w:val="hybridMultilevel"/>
    <w:tmpl w:val="27FAF9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0">
    <w:nsid w:val="79335BB2"/>
    <w:multiLevelType w:val="hybridMultilevel"/>
    <w:tmpl w:val="EB188B84"/>
    <w:lvl w:ilvl="0" w:tplc="041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C533D83"/>
    <w:multiLevelType w:val="hybridMultilevel"/>
    <w:tmpl w:val="FC841D4E"/>
    <w:lvl w:ilvl="0" w:tplc="CB506174">
      <w:start w:val="2"/>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004"/>
        </w:tabs>
        <w:ind w:left="1004" w:hanging="360"/>
      </w:pPr>
      <w:rPr>
        <w:rFonts w:ascii="Courier New" w:hAnsi="Courier New" w:cs="Courier New" w:hint="default"/>
      </w:rPr>
    </w:lvl>
    <w:lvl w:ilvl="2" w:tplc="04190005" w:tentative="1">
      <w:start w:val="1"/>
      <w:numFmt w:val="bullet"/>
      <w:lvlText w:val=""/>
      <w:lvlJc w:val="left"/>
      <w:pPr>
        <w:tabs>
          <w:tab w:val="num" w:pos="1724"/>
        </w:tabs>
        <w:ind w:left="1724" w:hanging="360"/>
      </w:pPr>
      <w:rPr>
        <w:rFonts w:ascii="Wingdings" w:hAnsi="Wingdings" w:hint="default"/>
      </w:rPr>
    </w:lvl>
    <w:lvl w:ilvl="3" w:tplc="04190001" w:tentative="1">
      <w:start w:val="1"/>
      <w:numFmt w:val="bullet"/>
      <w:lvlText w:val=""/>
      <w:lvlJc w:val="left"/>
      <w:pPr>
        <w:tabs>
          <w:tab w:val="num" w:pos="2444"/>
        </w:tabs>
        <w:ind w:left="2444" w:hanging="360"/>
      </w:pPr>
      <w:rPr>
        <w:rFonts w:ascii="Symbol" w:hAnsi="Symbol" w:hint="default"/>
      </w:rPr>
    </w:lvl>
    <w:lvl w:ilvl="4" w:tplc="04190003" w:tentative="1">
      <w:start w:val="1"/>
      <w:numFmt w:val="bullet"/>
      <w:lvlText w:val="o"/>
      <w:lvlJc w:val="left"/>
      <w:pPr>
        <w:tabs>
          <w:tab w:val="num" w:pos="3164"/>
        </w:tabs>
        <w:ind w:left="3164" w:hanging="360"/>
      </w:pPr>
      <w:rPr>
        <w:rFonts w:ascii="Courier New" w:hAnsi="Courier New" w:cs="Courier New" w:hint="default"/>
      </w:rPr>
    </w:lvl>
    <w:lvl w:ilvl="5" w:tplc="04190005" w:tentative="1">
      <w:start w:val="1"/>
      <w:numFmt w:val="bullet"/>
      <w:lvlText w:val=""/>
      <w:lvlJc w:val="left"/>
      <w:pPr>
        <w:tabs>
          <w:tab w:val="num" w:pos="3884"/>
        </w:tabs>
        <w:ind w:left="3884" w:hanging="360"/>
      </w:pPr>
      <w:rPr>
        <w:rFonts w:ascii="Wingdings" w:hAnsi="Wingdings" w:hint="default"/>
      </w:rPr>
    </w:lvl>
    <w:lvl w:ilvl="6" w:tplc="04190001" w:tentative="1">
      <w:start w:val="1"/>
      <w:numFmt w:val="bullet"/>
      <w:lvlText w:val=""/>
      <w:lvlJc w:val="left"/>
      <w:pPr>
        <w:tabs>
          <w:tab w:val="num" w:pos="4604"/>
        </w:tabs>
        <w:ind w:left="4604" w:hanging="360"/>
      </w:pPr>
      <w:rPr>
        <w:rFonts w:ascii="Symbol" w:hAnsi="Symbol" w:hint="default"/>
      </w:rPr>
    </w:lvl>
    <w:lvl w:ilvl="7" w:tplc="04190003" w:tentative="1">
      <w:start w:val="1"/>
      <w:numFmt w:val="bullet"/>
      <w:lvlText w:val="o"/>
      <w:lvlJc w:val="left"/>
      <w:pPr>
        <w:tabs>
          <w:tab w:val="num" w:pos="5324"/>
        </w:tabs>
        <w:ind w:left="5324" w:hanging="360"/>
      </w:pPr>
      <w:rPr>
        <w:rFonts w:ascii="Courier New" w:hAnsi="Courier New" w:cs="Courier New" w:hint="default"/>
      </w:rPr>
    </w:lvl>
    <w:lvl w:ilvl="8" w:tplc="04190005" w:tentative="1">
      <w:start w:val="1"/>
      <w:numFmt w:val="bullet"/>
      <w:lvlText w:val=""/>
      <w:lvlJc w:val="left"/>
      <w:pPr>
        <w:tabs>
          <w:tab w:val="num" w:pos="6044"/>
        </w:tabs>
        <w:ind w:left="6044" w:hanging="360"/>
      </w:pPr>
      <w:rPr>
        <w:rFonts w:ascii="Wingdings" w:hAnsi="Wingdings" w:hint="default"/>
      </w:rPr>
    </w:lvl>
  </w:abstractNum>
  <w:abstractNum w:abstractNumId="52">
    <w:nsid w:val="7D382CF2"/>
    <w:multiLevelType w:val="hybridMultilevel"/>
    <w:tmpl w:val="D6C8307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3">
    <w:nsid w:val="7DB26A84"/>
    <w:multiLevelType w:val="multilevel"/>
    <w:tmpl w:val="72E40C8C"/>
    <w:lvl w:ilvl="0">
      <w:start w:val="3"/>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22"/>
  </w:num>
  <w:num w:numId="3">
    <w:abstractNumId w:val="25"/>
  </w:num>
  <w:num w:numId="4">
    <w:abstractNumId w:val="28"/>
  </w:num>
  <w:num w:numId="5">
    <w:abstractNumId w:val="53"/>
  </w:num>
  <w:num w:numId="6">
    <w:abstractNumId w:val="21"/>
  </w:num>
  <w:num w:numId="7">
    <w:abstractNumId w:val="18"/>
  </w:num>
  <w:num w:numId="8">
    <w:abstractNumId w:val="38"/>
  </w:num>
  <w:num w:numId="9">
    <w:abstractNumId w:val="50"/>
  </w:num>
  <w:num w:numId="10">
    <w:abstractNumId w:val="0"/>
  </w:num>
  <w:num w:numId="11">
    <w:abstractNumId w:val="51"/>
  </w:num>
  <w:num w:numId="12">
    <w:abstractNumId w:val="52"/>
  </w:num>
  <w:num w:numId="13">
    <w:abstractNumId w:val="48"/>
  </w:num>
  <w:num w:numId="14">
    <w:abstractNumId w:val="14"/>
  </w:num>
  <w:num w:numId="15">
    <w:abstractNumId w:val="47"/>
  </w:num>
  <w:num w:numId="16">
    <w:abstractNumId w:val="24"/>
  </w:num>
  <w:num w:numId="17">
    <w:abstractNumId w:val="2"/>
  </w:num>
  <w:num w:numId="18">
    <w:abstractNumId w:val="44"/>
  </w:num>
  <w:num w:numId="19">
    <w:abstractNumId w:val="36"/>
  </w:num>
  <w:num w:numId="20">
    <w:abstractNumId w:val="42"/>
  </w:num>
  <w:num w:numId="21">
    <w:abstractNumId w:val="29"/>
  </w:num>
  <w:num w:numId="22">
    <w:abstractNumId w:val="37"/>
  </w:num>
  <w:num w:numId="23">
    <w:abstractNumId w:val="31"/>
  </w:num>
  <w:num w:numId="24">
    <w:abstractNumId w:val="9"/>
  </w:num>
  <w:num w:numId="25">
    <w:abstractNumId w:val="3"/>
  </w:num>
  <w:num w:numId="26">
    <w:abstractNumId w:val="46"/>
  </w:num>
  <w:num w:numId="27">
    <w:abstractNumId w:val="6"/>
  </w:num>
  <w:num w:numId="28">
    <w:abstractNumId w:val="32"/>
  </w:num>
  <w:num w:numId="29">
    <w:abstractNumId w:val="7"/>
  </w:num>
  <w:num w:numId="30">
    <w:abstractNumId w:val="30"/>
  </w:num>
  <w:num w:numId="31">
    <w:abstractNumId w:val="26"/>
  </w:num>
  <w:num w:numId="32">
    <w:abstractNumId w:val="5"/>
  </w:num>
  <w:num w:numId="33">
    <w:abstractNumId w:val="12"/>
  </w:num>
  <w:num w:numId="34">
    <w:abstractNumId w:val="33"/>
  </w:num>
  <w:num w:numId="35">
    <w:abstractNumId w:val="1"/>
  </w:num>
  <w:num w:numId="36">
    <w:abstractNumId w:val="13"/>
  </w:num>
  <w:num w:numId="37">
    <w:abstractNumId w:val="16"/>
  </w:num>
  <w:num w:numId="38">
    <w:abstractNumId w:val="10"/>
  </w:num>
  <w:num w:numId="39">
    <w:abstractNumId w:val="15"/>
  </w:num>
  <w:num w:numId="40">
    <w:abstractNumId w:val="17"/>
  </w:num>
  <w:num w:numId="41">
    <w:abstractNumId w:val="4"/>
  </w:num>
  <w:num w:numId="42">
    <w:abstractNumId w:val="40"/>
  </w:num>
  <w:num w:numId="43">
    <w:abstractNumId w:val="49"/>
  </w:num>
  <w:num w:numId="44">
    <w:abstractNumId w:val="45"/>
  </w:num>
  <w:num w:numId="45">
    <w:abstractNumId w:val="43"/>
  </w:num>
  <w:num w:numId="46">
    <w:abstractNumId w:val="11"/>
  </w:num>
  <w:num w:numId="47">
    <w:abstractNumId w:val="34"/>
  </w:num>
  <w:num w:numId="48">
    <w:abstractNumId w:val="27"/>
  </w:num>
  <w:num w:numId="49">
    <w:abstractNumId w:val="23"/>
  </w:num>
  <w:num w:numId="50">
    <w:abstractNumId w:val="20"/>
  </w:num>
  <w:num w:numId="51">
    <w:abstractNumId w:val="41"/>
  </w:num>
  <w:num w:numId="52">
    <w:abstractNumId w:val="39"/>
  </w:num>
  <w:num w:numId="53">
    <w:abstractNumId w:val="35"/>
  </w:num>
  <w:num w:numId="54">
    <w:abstractNumId w:val="1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0C7"/>
    <w:rsid w:val="00000EAD"/>
    <w:rsid w:val="00013D0E"/>
    <w:rsid w:val="00014C28"/>
    <w:rsid w:val="000245C6"/>
    <w:rsid w:val="0002585F"/>
    <w:rsid w:val="0003435D"/>
    <w:rsid w:val="00047DE2"/>
    <w:rsid w:val="00051424"/>
    <w:rsid w:val="00077EE4"/>
    <w:rsid w:val="00085A4D"/>
    <w:rsid w:val="00093292"/>
    <w:rsid w:val="000A09E0"/>
    <w:rsid w:val="000A34A6"/>
    <w:rsid w:val="000A5DCD"/>
    <w:rsid w:val="000A6981"/>
    <w:rsid w:val="000B2031"/>
    <w:rsid w:val="000B4B19"/>
    <w:rsid w:val="000C53F5"/>
    <w:rsid w:val="000C6091"/>
    <w:rsid w:val="000C6ED8"/>
    <w:rsid w:val="000C7430"/>
    <w:rsid w:val="000D0C42"/>
    <w:rsid w:val="000D13EB"/>
    <w:rsid w:val="000D4D54"/>
    <w:rsid w:val="000D5A01"/>
    <w:rsid w:val="000E4141"/>
    <w:rsid w:val="000E74D9"/>
    <w:rsid w:val="000F4B0A"/>
    <w:rsid w:val="000F728A"/>
    <w:rsid w:val="001031E6"/>
    <w:rsid w:val="001038E7"/>
    <w:rsid w:val="0010547F"/>
    <w:rsid w:val="00107847"/>
    <w:rsid w:val="00114ED0"/>
    <w:rsid w:val="001175DF"/>
    <w:rsid w:val="00123C39"/>
    <w:rsid w:val="0012460A"/>
    <w:rsid w:val="00124971"/>
    <w:rsid w:val="00127571"/>
    <w:rsid w:val="001303CC"/>
    <w:rsid w:val="001543D3"/>
    <w:rsid w:val="001573BF"/>
    <w:rsid w:val="00162046"/>
    <w:rsid w:val="001652C3"/>
    <w:rsid w:val="00170D27"/>
    <w:rsid w:val="001722C8"/>
    <w:rsid w:val="00182654"/>
    <w:rsid w:val="001935D8"/>
    <w:rsid w:val="001953C6"/>
    <w:rsid w:val="001A1435"/>
    <w:rsid w:val="001A7004"/>
    <w:rsid w:val="001B39F0"/>
    <w:rsid w:val="001B4F89"/>
    <w:rsid w:val="001C27D4"/>
    <w:rsid w:val="001C4FE5"/>
    <w:rsid w:val="001D5493"/>
    <w:rsid w:val="001F1D9B"/>
    <w:rsid w:val="001F272F"/>
    <w:rsid w:val="002219E4"/>
    <w:rsid w:val="00224470"/>
    <w:rsid w:val="00224597"/>
    <w:rsid w:val="00230168"/>
    <w:rsid w:val="00230736"/>
    <w:rsid w:val="00231956"/>
    <w:rsid w:val="0023509F"/>
    <w:rsid w:val="002445D2"/>
    <w:rsid w:val="00255859"/>
    <w:rsid w:val="00256104"/>
    <w:rsid w:val="00266F2F"/>
    <w:rsid w:val="002671C7"/>
    <w:rsid w:val="00275D55"/>
    <w:rsid w:val="00280077"/>
    <w:rsid w:val="002934CF"/>
    <w:rsid w:val="002A40F4"/>
    <w:rsid w:val="002B0FE3"/>
    <w:rsid w:val="002C27A0"/>
    <w:rsid w:val="002D0668"/>
    <w:rsid w:val="002E0B3B"/>
    <w:rsid w:val="002E3DFC"/>
    <w:rsid w:val="002F6BBF"/>
    <w:rsid w:val="0032312E"/>
    <w:rsid w:val="0033034F"/>
    <w:rsid w:val="00336AF7"/>
    <w:rsid w:val="00341D53"/>
    <w:rsid w:val="00342C9E"/>
    <w:rsid w:val="0034343E"/>
    <w:rsid w:val="003505FC"/>
    <w:rsid w:val="00353533"/>
    <w:rsid w:val="00354821"/>
    <w:rsid w:val="003618A8"/>
    <w:rsid w:val="00370855"/>
    <w:rsid w:val="0037126A"/>
    <w:rsid w:val="00371406"/>
    <w:rsid w:val="00374CEB"/>
    <w:rsid w:val="00380A74"/>
    <w:rsid w:val="00381C07"/>
    <w:rsid w:val="00390619"/>
    <w:rsid w:val="003A0B88"/>
    <w:rsid w:val="003A368D"/>
    <w:rsid w:val="003A5049"/>
    <w:rsid w:val="003A5E04"/>
    <w:rsid w:val="003A6D58"/>
    <w:rsid w:val="003A6FD1"/>
    <w:rsid w:val="003B42F1"/>
    <w:rsid w:val="003B5BBA"/>
    <w:rsid w:val="003C32F9"/>
    <w:rsid w:val="003C734C"/>
    <w:rsid w:val="003D138B"/>
    <w:rsid w:val="003D673F"/>
    <w:rsid w:val="003E1B49"/>
    <w:rsid w:val="003E4632"/>
    <w:rsid w:val="004028C3"/>
    <w:rsid w:val="00404AB4"/>
    <w:rsid w:val="00416B45"/>
    <w:rsid w:val="004217B1"/>
    <w:rsid w:val="00425197"/>
    <w:rsid w:val="00427F77"/>
    <w:rsid w:val="00433F3C"/>
    <w:rsid w:val="00434E11"/>
    <w:rsid w:val="004352BD"/>
    <w:rsid w:val="00435B59"/>
    <w:rsid w:val="0043724F"/>
    <w:rsid w:val="00440AB0"/>
    <w:rsid w:val="00441350"/>
    <w:rsid w:val="00444CCD"/>
    <w:rsid w:val="00445E25"/>
    <w:rsid w:val="00452D5E"/>
    <w:rsid w:val="00462BD9"/>
    <w:rsid w:val="0046468C"/>
    <w:rsid w:val="00465139"/>
    <w:rsid w:val="00471858"/>
    <w:rsid w:val="00483F10"/>
    <w:rsid w:val="0049218E"/>
    <w:rsid w:val="0049430D"/>
    <w:rsid w:val="004A0087"/>
    <w:rsid w:val="004A130C"/>
    <w:rsid w:val="004A6B0D"/>
    <w:rsid w:val="004B56FC"/>
    <w:rsid w:val="004C05AF"/>
    <w:rsid w:val="004C4C3B"/>
    <w:rsid w:val="004C5187"/>
    <w:rsid w:val="004C7F5B"/>
    <w:rsid w:val="004E6156"/>
    <w:rsid w:val="004F02ED"/>
    <w:rsid w:val="005015B0"/>
    <w:rsid w:val="00502111"/>
    <w:rsid w:val="00506468"/>
    <w:rsid w:val="00506A97"/>
    <w:rsid w:val="00520F11"/>
    <w:rsid w:val="00527D68"/>
    <w:rsid w:val="00535E43"/>
    <w:rsid w:val="005402F6"/>
    <w:rsid w:val="00546DAA"/>
    <w:rsid w:val="00553F3C"/>
    <w:rsid w:val="0055587F"/>
    <w:rsid w:val="00560F68"/>
    <w:rsid w:val="00562614"/>
    <w:rsid w:val="0056373F"/>
    <w:rsid w:val="005768E2"/>
    <w:rsid w:val="00581EF6"/>
    <w:rsid w:val="00586554"/>
    <w:rsid w:val="0058791D"/>
    <w:rsid w:val="005A0AD8"/>
    <w:rsid w:val="005A0C22"/>
    <w:rsid w:val="005A0E19"/>
    <w:rsid w:val="005A37A1"/>
    <w:rsid w:val="005A43D6"/>
    <w:rsid w:val="005B02DA"/>
    <w:rsid w:val="005B5994"/>
    <w:rsid w:val="005C2243"/>
    <w:rsid w:val="005D41AC"/>
    <w:rsid w:val="005E4479"/>
    <w:rsid w:val="005F03F1"/>
    <w:rsid w:val="005F0B5F"/>
    <w:rsid w:val="005F13E7"/>
    <w:rsid w:val="00600C7D"/>
    <w:rsid w:val="00606B7F"/>
    <w:rsid w:val="00612290"/>
    <w:rsid w:val="00612539"/>
    <w:rsid w:val="006136DB"/>
    <w:rsid w:val="006171F5"/>
    <w:rsid w:val="00617BEB"/>
    <w:rsid w:val="00624A39"/>
    <w:rsid w:val="006327CC"/>
    <w:rsid w:val="0064067B"/>
    <w:rsid w:val="00641569"/>
    <w:rsid w:val="0064468E"/>
    <w:rsid w:val="0064583C"/>
    <w:rsid w:val="00647C3C"/>
    <w:rsid w:val="00650C45"/>
    <w:rsid w:val="00651571"/>
    <w:rsid w:val="006573CA"/>
    <w:rsid w:val="00665358"/>
    <w:rsid w:val="00673B6B"/>
    <w:rsid w:val="00685371"/>
    <w:rsid w:val="0069362C"/>
    <w:rsid w:val="006A3312"/>
    <w:rsid w:val="006A4898"/>
    <w:rsid w:val="006B24DA"/>
    <w:rsid w:val="006B2A3D"/>
    <w:rsid w:val="006C2642"/>
    <w:rsid w:val="006C30C4"/>
    <w:rsid w:val="006E5113"/>
    <w:rsid w:val="006F1D82"/>
    <w:rsid w:val="006F489A"/>
    <w:rsid w:val="006F7E30"/>
    <w:rsid w:val="00704FE3"/>
    <w:rsid w:val="0071412A"/>
    <w:rsid w:val="00717599"/>
    <w:rsid w:val="00721FEC"/>
    <w:rsid w:val="00751A76"/>
    <w:rsid w:val="00751B45"/>
    <w:rsid w:val="00753402"/>
    <w:rsid w:val="007541F4"/>
    <w:rsid w:val="007565A7"/>
    <w:rsid w:val="007604B6"/>
    <w:rsid w:val="007612AF"/>
    <w:rsid w:val="00773A0E"/>
    <w:rsid w:val="00773B8F"/>
    <w:rsid w:val="007814BF"/>
    <w:rsid w:val="007872E2"/>
    <w:rsid w:val="00791EA2"/>
    <w:rsid w:val="007A2CB5"/>
    <w:rsid w:val="007A69C0"/>
    <w:rsid w:val="007B060B"/>
    <w:rsid w:val="007B077A"/>
    <w:rsid w:val="007B5D83"/>
    <w:rsid w:val="007C064E"/>
    <w:rsid w:val="007C0C9B"/>
    <w:rsid w:val="007C2AA1"/>
    <w:rsid w:val="007C66FD"/>
    <w:rsid w:val="007D37FE"/>
    <w:rsid w:val="007E2E3B"/>
    <w:rsid w:val="008115CB"/>
    <w:rsid w:val="0082678C"/>
    <w:rsid w:val="00827410"/>
    <w:rsid w:val="008379DA"/>
    <w:rsid w:val="008428F5"/>
    <w:rsid w:val="00852198"/>
    <w:rsid w:val="008578FD"/>
    <w:rsid w:val="00865FB1"/>
    <w:rsid w:val="00867C4A"/>
    <w:rsid w:val="008801A2"/>
    <w:rsid w:val="0088643B"/>
    <w:rsid w:val="0089342C"/>
    <w:rsid w:val="008A6716"/>
    <w:rsid w:val="008A6769"/>
    <w:rsid w:val="008A7444"/>
    <w:rsid w:val="008B3ED3"/>
    <w:rsid w:val="008C0DA0"/>
    <w:rsid w:val="008C64B9"/>
    <w:rsid w:val="008C75E6"/>
    <w:rsid w:val="008E060E"/>
    <w:rsid w:val="008E7918"/>
    <w:rsid w:val="008F5BEC"/>
    <w:rsid w:val="00904DF4"/>
    <w:rsid w:val="00916721"/>
    <w:rsid w:val="0092450A"/>
    <w:rsid w:val="009249CC"/>
    <w:rsid w:val="0092625F"/>
    <w:rsid w:val="00930A81"/>
    <w:rsid w:val="00937A0B"/>
    <w:rsid w:val="0094223E"/>
    <w:rsid w:val="009506E1"/>
    <w:rsid w:val="009552D5"/>
    <w:rsid w:val="0098390D"/>
    <w:rsid w:val="0099108B"/>
    <w:rsid w:val="00993ADF"/>
    <w:rsid w:val="009A5D8C"/>
    <w:rsid w:val="009B6620"/>
    <w:rsid w:val="009C0D12"/>
    <w:rsid w:val="009C3815"/>
    <w:rsid w:val="009C3F57"/>
    <w:rsid w:val="009D5229"/>
    <w:rsid w:val="009D70C7"/>
    <w:rsid w:val="009E5170"/>
    <w:rsid w:val="009F55EF"/>
    <w:rsid w:val="00A027CD"/>
    <w:rsid w:val="00A0501F"/>
    <w:rsid w:val="00A050E0"/>
    <w:rsid w:val="00A178AE"/>
    <w:rsid w:val="00A246D6"/>
    <w:rsid w:val="00A309A9"/>
    <w:rsid w:val="00A350F4"/>
    <w:rsid w:val="00A3713F"/>
    <w:rsid w:val="00A375BA"/>
    <w:rsid w:val="00A54F20"/>
    <w:rsid w:val="00A5647F"/>
    <w:rsid w:val="00A721B5"/>
    <w:rsid w:val="00A801EC"/>
    <w:rsid w:val="00A87303"/>
    <w:rsid w:val="00A944E8"/>
    <w:rsid w:val="00AA60D9"/>
    <w:rsid w:val="00AA7AEE"/>
    <w:rsid w:val="00AB6FF2"/>
    <w:rsid w:val="00AC213D"/>
    <w:rsid w:val="00AC383D"/>
    <w:rsid w:val="00AC4C90"/>
    <w:rsid w:val="00AC50BF"/>
    <w:rsid w:val="00AC7270"/>
    <w:rsid w:val="00AC788B"/>
    <w:rsid w:val="00AD4197"/>
    <w:rsid w:val="00AD4F77"/>
    <w:rsid w:val="00AD66AC"/>
    <w:rsid w:val="00AE3F57"/>
    <w:rsid w:val="00AE40AB"/>
    <w:rsid w:val="00AE676A"/>
    <w:rsid w:val="00AF03E7"/>
    <w:rsid w:val="00AF07D7"/>
    <w:rsid w:val="00AF2DEA"/>
    <w:rsid w:val="00AF5062"/>
    <w:rsid w:val="00B05001"/>
    <w:rsid w:val="00B12AA1"/>
    <w:rsid w:val="00B17511"/>
    <w:rsid w:val="00B2113B"/>
    <w:rsid w:val="00B311D5"/>
    <w:rsid w:val="00B373C7"/>
    <w:rsid w:val="00B378D5"/>
    <w:rsid w:val="00B37D74"/>
    <w:rsid w:val="00B47CB3"/>
    <w:rsid w:val="00B47F27"/>
    <w:rsid w:val="00B60455"/>
    <w:rsid w:val="00B65B03"/>
    <w:rsid w:val="00B66D0D"/>
    <w:rsid w:val="00B66D27"/>
    <w:rsid w:val="00B726B0"/>
    <w:rsid w:val="00B75793"/>
    <w:rsid w:val="00B773BC"/>
    <w:rsid w:val="00B94E52"/>
    <w:rsid w:val="00B96652"/>
    <w:rsid w:val="00BA5C3A"/>
    <w:rsid w:val="00BC01BD"/>
    <w:rsid w:val="00BD0744"/>
    <w:rsid w:val="00BD1FD4"/>
    <w:rsid w:val="00BD5964"/>
    <w:rsid w:val="00BD5B95"/>
    <w:rsid w:val="00BD6785"/>
    <w:rsid w:val="00BD7FEA"/>
    <w:rsid w:val="00BE1359"/>
    <w:rsid w:val="00BF112D"/>
    <w:rsid w:val="00BF1533"/>
    <w:rsid w:val="00C03748"/>
    <w:rsid w:val="00C16BB6"/>
    <w:rsid w:val="00C40EC7"/>
    <w:rsid w:val="00C43295"/>
    <w:rsid w:val="00C47116"/>
    <w:rsid w:val="00C512B2"/>
    <w:rsid w:val="00C52099"/>
    <w:rsid w:val="00C57B18"/>
    <w:rsid w:val="00C759C8"/>
    <w:rsid w:val="00C77169"/>
    <w:rsid w:val="00C868B3"/>
    <w:rsid w:val="00C93BCE"/>
    <w:rsid w:val="00CA2449"/>
    <w:rsid w:val="00CA6214"/>
    <w:rsid w:val="00CB2F30"/>
    <w:rsid w:val="00CC1525"/>
    <w:rsid w:val="00CC2537"/>
    <w:rsid w:val="00CC2AB1"/>
    <w:rsid w:val="00CD4579"/>
    <w:rsid w:val="00CE4728"/>
    <w:rsid w:val="00CE5F2A"/>
    <w:rsid w:val="00CF24D4"/>
    <w:rsid w:val="00CF2A5F"/>
    <w:rsid w:val="00CF403A"/>
    <w:rsid w:val="00CF6302"/>
    <w:rsid w:val="00D0202B"/>
    <w:rsid w:val="00D040C4"/>
    <w:rsid w:val="00D04A56"/>
    <w:rsid w:val="00D220F0"/>
    <w:rsid w:val="00D3399D"/>
    <w:rsid w:val="00D41A30"/>
    <w:rsid w:val="00D671F0"/>
    <w:rsid w:val="00D70332"/>
    <w:rsid w:val="00D84769"/>
    <w:rsid w:val="00D84937"/>
    <w:rsid w:val="00D84D6E"/>
    <w:rsid w:val="00D92FAC"/>
    <w:rsid w:val="00D93105"/>
    <w:rsid w:val="00D939A2"/>
    <w:rsid w:val="00D97D07"/>
    <w:rsid w:val="00DA0E79"/>
    <w:rsid w:val="00DA6295"/>
    <w:rsid w:val="00DB306F"/>
    <w:rsid w:val="00DB3F16"/>
    <w:rsid w:val="00DB6824"/>
    <w:rsid w:val="00DC01EB"/>
    <w:rsid w:val="00DC13A7"/>
    <w:rsid w:val="00DC3CE9"/>
    <w:rsid w:val="00DD0BC0"/>
    <w:rsid w:val="00DD1C13"/>
    <w:rsid w:val="00DD229E"/>
    <w:rsid w:val="00DD26FA"/>
    <w:rsid w:val="00DE04D9"/>
    <w:rsid w:val="00DE1F57"/>
    <w:rsid w:val="00DF183A"/>
    <w:rsid w:val="00E23982"/>
    <w:rsid w:val="00E365D3"/>
    <w:rsid w:val="00E376AF"/>
    <w:rsid w:val="00E5037B"/>
    <w:rsid w:val="00E5069E"/>
    <w:rsid w:val="00E511F6"/>
    <w:rsid w:val="00E53BAB"/>
    <w:rsid w:val="00E568D4"/>
    <w:rsid w:val="00E56D72"/>
    <w:rsid w:val="00E57684"/>
    <w:rsid w:val="00E61CA8"/>
    <w:rsid w:val="00E65C11"/>
    <w:rsid w:val="00E71164"/>
    <w:rsid w:val="00E80C21"/>
    <w:rsid w:val="00E8305E"/>
    <w:rsid w:val="00E91E1D"/>
    <w:rsid w:val="00E920AB"/>
    <w:rsid w:val="00E930A1"/>
    <w:rsid w:val="00EA1940"/>
    <w:rsid w:val="00EB00FF"/>
    <w:rsid w:val="00EB51CC"/>
    <w:rsid w:val="00EC5AD6"/>
    <w:rsid w:val="00ED5A4A"/>
    <w:rsid w:val="00EE1670"/>
    <w:rsid w:val="00EE7984"/>
    <w:rsid w:val="00EF3C4F"/>
    <w:rsid w:val="00EF3FBD"/>
    <w:rsid w:val="00F03A5A"/>
    <w:rsid w:val="00F14F9F"/>
    <w:rsid w:val="00F15069"/>
    <w:rsid w:val="00F16B1C"/>
    <w:rsid w:val="00F21C6C"/>
    <w:rsid w:val="00F24390"/>
    <w:rsid w:val="00F24D65"/>
    <w:rsid w:val="00F31F2D"/>
    <w:rsid w:val="00F34F1C"/>
    <w:rsid w:val="00F520EE"/>
    <w:rsid w:val="00F53915"/>
    <w:rsid w:val="00F66BB9"/>
    <w:rsid w:val="00F724FC"/>
    <w:rsid w:val="00F75123"/>
    <w:rsid w:val="00F76F15"/>
    <w:rsid w:val="00F77029"/>
    <w:rsid w:val="00F84441"/>
    <w:rsid w:val="00FA0CC7"/>
    <w:rsid w:val="00FA3F37"/>
    <w:rsid w:val="00FB002C"/>
    <w:rsid w:val="00FC22AC"/>
    <w:rsid w:val="00FC3E51"/>
    <w:rsid w:val="00FD0FF0"/>
    <w:rsid w:val="00FE442C"/>
    <w:rsid w:val="00FE68AF"/>
    <w:rsid w:val="00FF71C3"/>
    <w:rsid w:val="00FF7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0C7"/>
    <w:rPr>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9D70C7"/>
    <w:pPr>
      <w:ind w:left="720"/>
    </w:pPr>
    <w:rPr>
      <w:lang w:val="en-US" w:eastAsia="en-US"/>
    </w:rPr>
  </w:style>
  <w:style w:type="paragraph" w:styleId="Footer">
    <w:name w:val="footer"/>
    <w:basedOn w:val="Normal"/>
    <w:rsid w:val="00CA2449"/>
    <w:pPr>
      <w:tabs>
        <w:tab w:val="center" w:pos="4677"/>
        <w:tab w:val="right" w:pos="9355"/>
      </w:tabs>
    </w:pPr>
  </w:style>
  <w:style w:type="character" w:styleId="PageNumber">
    <w:name w:val="page number"/>
    <w:basedOn w:val="DefaultParagraphFont"/>
    <w:rsid w:val="00CA2449"/>
  </w:style>
  <w:style w:type="paragraph" w:styleId="FootnoteText">
    <w:name w:val="footnote text"/>
    <w:basedOn w:val="Normal"/>
    <w:semiHidden/>
    <w:rsid w:val="009552D5"/>
    <w:rPr>
      <w:sz w:val="20"/>
      <w:szCs w:val="20"/>
    </w:rPr>
  </w:style>
  <w:style w:type="character" w:styleId="FootnoteReference">
    <w:name w:val="footnote reference"/>
    <w:semiHidden/>
    <w:rsid w:val="009552D5"/>
    <w:rPr>
      <w:vertAlign w:val="superscript"/>
    </w:rPr>
  </w:style>
  <w:style w:type="paragraph" w:customStyle="1" w:styleId="a">
    <w:name w:val="Абзац списка"/>
    <w:basedOn w:val="Normal"/>
    <w:qFormat/>
    <w:rsid w:val="00E511F6"/>
    <w:pPr>
      <w:ind w:left="720"/>
      <w:contextualSpacing/>
    </w:pPr>
  </w:style>
  <w:style w:type="character" w:styleId="Hyperlink">
    <w:name w:val="Hyperlink"/>
    <w:rsid w:val="006E5113"/>
    <w:rPr>
      <w:color w:val="0000FF"/>
      <w:u w:val="single"/>
    </w:rPr>
  </w:style>
  <w:style w:type="character" w:styleId="Emphasis">
    <w:name w:val="Emphasis"/>
    <w:qFormat/>
    <w:rsid w:val="006E5113"/>
    <w:rPr>
      <w:i/>
      <w:iCs/>
    </w:rPr>
  </w:style>
  <w:style w:type="character" w:styleId="Strong">
    <w:name w:val="Strong"/>
    <w:qFormat/>
    <w:rsid w:val="006E5113"/>
    <w:rPr>
      <w:b/>
      <w:bCs/>
    </w:rPr>
  </w:style>
  <w:style w:type="character" w:customStyle="1" w:styleId="c3">
    <w:name w:val="c3"/>
    <w:basedOn w:val="DefaultParagraphFont"/>
    <w:rsid w:val="006E5113"/>
  </w:style>
  <w:style w:type="character" w:styleId="CommentReference">
    <w:name w:val="annotation reference"/>
    <w:rsid w:val="001C4FE5"/>
    <w:rPr>
      <w:sz w:val="16"/>
      <w:szCs w:val="16"/>
    </w:rPr>
  </w:style>
  <w:style w:type="paragraph" w:styleId="CommentText">
    <w:name w:val="annotation text"/>
    <w:basedOn w:val="Normal"/>
    <w:link w:val="CommentTextChar"/>
    <w:rsid w:val="001C4FE5"/>
    <w:rPr>
      <w:sz w:val="20"/>
      <w:szCs w:val="20"/>
    </w:rPr>
  </w:style>
  <w:style w:type="character" w:customStyle="1" w:styleId="CommentTextChar">
    <w:name w:val="Comment Text Char"/>
    <w:basedOn w:val="DefaultParagraphFont"/>
    <w:link w:val="CommentText"/>
    <w:rsid w:val="001C4FE5"/>
  </w:style>
  <w:style w:type="paragraph" w:styleId="CommentSubject">
    <w:name w:val="annotation subject"/>
    <w:basedOn w:val="CommentText"/>
    <w:next w:val="CommentText"/>
    <w:link w:val="CommentSubjectChar"/>
    <w:rsid w:val="001C4FE5"/>
    <w:rPr>
      <w:b/>
      <w:bCs/>
    </w:rPr>
  </w:style>
  <w:style w:type="character" w:customStyle="1" w:styleId="CommentSubjectChar">
    <w:name w:val="Comment Subject Char"/>
    <w:link w:val="CommentSubject"/>
    <w:rsid w:val="001C4FE5"/>
    <w:rPr>
      <w:b/>
      <w:bCs/>
    </w:rPr>
  </w:style>
  <w:style w:type="paragraph" w:styleId="BalloonText">
    <w:name w:val="Balloon Text"/>
    <w:basedOn w:val="Normal"/>
    <w:link w:val="BalloonTextChar"/>
    <w:rsid w:val="001C4FE5"/>
    <w:rPr>
      <w:rFonts w:ascii="Tahoma" w:hAnsi="Tahoma" w:cs="Tahoma"/>
      <w:sz w:val="16"/>
      <w:szCs w:val="16"/>
    </w:rPr>
  </w:style>
  <w:style w:type="character" w:customStyle="1" w:styleId="BalloonTextChar">
    <w:name w:val="Balloon Text Char"/>
    <w:link w:val="BalloonText"/>
    <w:rsid w:val="001C4F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70C7"/>
    <w:rPr>
      <w:sz w:val="24"/>
      <w:szCs w:val="24"/>
      <w:lang w:val="ru-RU" w:eastAsia="ru-R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qFormat/>
    <w:rsid w:val="009D70C7"/>
    <w:pPr>
      <w:ind w:left="720"/>
    </w:pPr>
    <w:rPr>
      <w:lang w:val="en-US" w:eastAsia="en-US"/>
    </w:rPr>
  </w:style>
  <w:style w:type="paragraph" w:styleId="Footer">
    <w:name w:val="footer"/>
    <w:basedOn w:val="Normal"/>
    <w:rsid w:val="00CA2449"/>
    <w:pPr>
      <w:tabs>
        <w:tab w:val="center" w:pos="4677"/>
        <w:tab w:val="right" w:pos="9355"/>
      </w:tabs>
    </w:pPr>
  </w:style>
  <w:style w:type="character" w:styleId="PageNumber">
    <w:name w:val="page number"/>
    <w:basedOn w:val="DefaultParagraphFont"/>
    <w:rsid w:val="00CA2449"/>
  </w:style>
  <w:style w:type="paragraph" w:styleId="FootnoteText">
    <w:name w:val="footnote text"/>
    <w:basedOn w:val="Normal"/>
    <w:semiHidden/>
    <w:rsid w:val="009552D5"/>
    <w:rPr>
      <w:sz w:val="20"/>
      <w:szCs w:val="20"/>
    </w:rPr>
  </w:style>
  <w:style w:type="character" w:styleId="FootnoteReference">
    <w:name w:val="footnote reference"/>
    <w:semiHidden/>
    <w:rsid w:val="009552D5"/>
    <w:rPr>
      <w:vertAlign w:val="superscript"/>
    </w:rPr>
  </w:style>
  <w:style w:type="paragraph" w:customStyle="1" w:styleId="a">
    <w:name w:val="Абзац списка"/>
    <w:basedOn w:val="Normal"/>
    <w:qFormat/>
    <w:rsid w:val="00E511F6"/>
    <w:pPr>
      <w:ind w:left="720"/>
      <w:contextualSpacing/>
    </w:pPr>
  </w:style>
  <w:style w:type="character" w:styleId="Hyperlink">
    <w:name w:val="Hyperlink"/>
    <w:rsid w:val="006E5113"/>
    <w:rPr>
      <w:color w:val="0000FF"/>
      <w:u w:val="single"/>
    </w:rPr>
  </w:style>
  <w:style w:type="character" w:styleId="Emphasis">
    <w:name w:val="Emphasis"/>
    <w:qFormat/>
    <w:rsid w:val="006E5113"/>
    <w:rPr>
      <w:i/>
      <w:iCs/>
    </w:rPr>
  </w:style>
  <w:style w:type="character" w:styleId="Strong">
    <w:name w:val="Strong"/>
    <w:qFormat/>
    <w:rsid w:val="006E5113"/>
    <w:rPr>
      <w:b/>
      <w:bCs/>
    </w:rPr>
  </w:style>
  <w:style w:type="character" w:customStyle="1" w:styleId="c3">
    <w:name w:val="c3"/>
    <w:basedOn w:val="DefaultParagraphFont"/>
    <w:rsid w:val="006E5113"/>
  </w:style>
  <w:style w:type="character" w:styleId="CommentReference">
    <w:name w:val="annotation reference"/>
    <w:rsid w:val="001C4FE5"/>
    <w:rPr>
      <w:sz w:val="16"/>
      <w:szCs w:val="16"/>
    </w:rPr>
  </w:style>
  <w:style w:type="paragraph" w:styleId="CommentText">
    <w:name w:val="annotation text"/>
    <w:basedOn w:val="Normal"/>
    <w:link w:val="CommentTextChar"/>
    <w:rsid w:val="001C4FE5"/>
    <w:rPr>
      <w:sz w:val="20"/>
      <w:szCs w:val="20"/>
    </w:rPr>
  </w:style>
  <w:style w:type="character" w:customStyle="1" w:styleId="CommentTextChar">
    <w:name w:val="Comment Text Char"/>
    <w:basedOn w:val="DefaultParagraphFont"/>
    <w:link w:val="CommentText"/>
    <w:rsid w:val="001C4FE5"/>
  </w:style>
  <w:style w:type="paragraph" w:styleId="CommentSubject">
    <w:name w:val="annotation subject"/>
    <w:basedOn w:val="CommentText"/>
    <w:next w:val="CommentText"/>
    <w:link w:val="CommentSubjectChar"/>
    <w:rsid w:val="001C4FE5"/>
    <w:rPr>
      <w:b/>
      <w:bCs/>
    </w:rPr>
  </w:style>
  <w:style w:type="character" w:customStyle="1" w:styleId="CommentSubjectChar">
    <w:name w:val="Comment Subject Char"/>
    <w:link w:val="CommentSubject"/>
    <w:rsid w:val="001C4FE5"/>
    <w:rPr>
      <w:b/>
      <w:bCs/>
    </w:rPr>
  </w:style>
  <w:style w:type="paragraph" w:styleId="BalloonText">
    <w:name w:val="Balloon Text"/>
    <w:basedOn w:val="Normal"/>
    <w:link w:val="BalloonTextChar"/>
    <w:rsid w:val="001C4FE5"/>
    <w:rPr>
      <w:rFonts w:ascii="Tahoma" w:hAnsi="Tahoma" w:cs="Tahoma"/>
      <w:sz w:val="16"/>
      <w:szCs w:val="16"/>
    </w:rPr>
  </w:style>
  <w:style w:type="character" w:customStyle="1" w:styleId="BalloonTextChar">
    <w:name w:val="Balloon Text Char"/>
    <w:link w:val="BalloonText"/>
    <w:rsid w:val="001C4F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6733</Words>
  <Characters>38382</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STARPTAUTISKĀ PRAKTISKĀS PSIHOLOĢIJAS AUGSTSKOLA</vt:lpstr>
    </vt:vector>
  </TitlesOfParts>
  <Company>SPPA</Company>
  <LinksUpToDate>false</LinksUpToDate>
  <CharactersWithSpaces>45025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STARPTAUTISKĀ PRAKTISKĀS PSIHOLOĢIJAS AUGSTSKOLA</dc:title>
  <dc:creator>nadja</dc:creator>
  <cp:lastModifiedBy>Larisa Korolčuka</cp:lastModifiedBy>
  <cp:revision>2</cp:revision>
  <cp:lastPrinted>2014-06-02T11:43:00Z</cp:lastPrinted>
  <dcterms:created xsi:type="dcterms:W3CDTF">2014-06-04T12:47:00Z</dcterms:created>
  <dcterms:modified xsi:type="dcterms:W3CDTF">2014-06-04T12:47:00Z</dcterms:modified>
</cp:coreProperties>
</file>